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DA0CB" w14:textId="77777777"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59DA1201" wp14:editId="1DF18D47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692E81E8" w14:textId="77777777" w:rsidR="006761B6" w:rsidRPr="009A0220" w:rsidRDefault="0002726D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6C59942" wp14:editId="75956937">
            <wp:simplePos x="0" y="0"/>
            <wp:positionH relativeFrom="page">
              <wp:posOffset>2026285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A8C5B" w14:textId="77777777" w:rsidR="006761B6" w:rsidRPr="009A0220" w:rsidRDefault="00F26E5F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="006761B6"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14:paraId="39274830" w14:textId="77777777"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33093E11" w14:textId="77777777" w:rsidR="00FE42A4" w:rsidRDefault="00FE42A4" w:rsidP="00CA1E6E">
      <w:pPr>
        <w:ind w:left="567"/>
      </w:pPr>
    </w:p>
    <w:p w14:paraId="049EE9D9" w14:textId="77777777" w:rsidR="008E2138" w:rsidRDefault="008E2138" w:rsidP="00CA1E6E">
      <w:pPr>
        <w:ind w:left="567"/>
      </w:pPr>
    </w:p>
    <w:p w14:paraId="5F7DCAE0" w14:textId="5DC0C2DC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0A3529">
        <w:rPr>
          <w:rFonts w:ascii="Arial" w:hAnsi="Arial" w:cs="Arial"/>
          <w:sz w:val="24"/>
          <w:szCs w:val="24"/>
        </w:rPr>
        <w:t>8177</w:t>
      </w:r>
      <w:r w:rsidR="00496168">
        <w:rPr>
          <w:rFonts w:ascii="Arial" w:hAnsi="Arial" w:cs="Arial"/>
          <w:sz w:val="24"/>
          <w:szCs w:val="24"/>
        </w:rPr>
        <w:t>-</w:t>
      </w:r>
      <w:r w:rsidR="000A3529">
        <w:rPr>
          <w:rFonts w:ascii="Arial" w:hAnsi="Arial" w:cs="Arial"/>
          <w:sz w:val="24"/>
          <w:szCs w:val="24"/>
        </w:rPr>
        <w:t>4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</w:t>
      </w:r>
      <w:r w:rsidR="00CD6C0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77DCD12F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D51E1CC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79503456" w14:textId="77777777"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4F4B05F" w14:textId="77777777"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A1ED9FF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5C9DC8ED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14:paraId="2C321C44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19733353" w14:textId="25FB800A"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</w:t>
      </w:r>
      <w:r w:rsidR="00CD6C0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26AD3">
        <w:rPr>
          <w:rFonts w:ascii="Arial" w:hAnsi="Arial" w:cs="Arial"/>
          <w:b/>
          <w:sz w:val="24"/>
          <w:szCs w:val="24"/>
        </w:rPr>
        <w:t xml:space="preserve">március </w:t>
      </w:r>
      <w:r w:rsidR="00CD6C0C">
        <w:rPr>
          <w:rFonts w:ascii="Arial" w:hAnsi="Arial" w:cs="Arial"/>
          <w:b/>
          <w:sz w:val="24"/>
          <w:szCs w:val="24"/>
        </w:rPr>
        <w:t>27</w:t>
      </w:r>
      <w:r w:rsidR="00E672F3">
        <w:rPr>
          <w:rFonts w:ascii="Arial" w:hAnsi="Arial" w:cs="Arial"/>
          <w:b/>
          <w:sz w:val="24"/>
          <w:szCs w:val="24"/>
        </w:rPr>
        <w:t>-</w:t>
      </w:r>
      <w:r w:rsidR="00792545">
        <w:rPr>
          <w:rFonts w:ascii="Arial" w:hAnsi="Arial" w:cs="Arial"/>
          <w:b/>
          <w:sz w:val="24"/>
          <w:szCs w:val="24"/>
        </w:rPr>
        <w:t>e</w:t>
      </w:r>
      <w:r w:rsidR="00E672F3">
        <w:rPr>
          <w:rFonts w:ascii="Arial" w:hAnsi="Arial" w:cs="Arial"/>
          <w:b/>
          <w:sz w:val="24"/>
          <w:szCs w:val="24"/>
        </w:rPr>
        <w:t>i</w:t>
      </w:r>
      <w:r w:rsidR="004B6DCA">
        <w:rPr>
          <w:rFonts w:ascii="Arial" w:hAnsi="Arial" w:cs="Arial"/>
          <w:b/>
          <w:sz w:val="24"/>
          <w:szCs w:val="24"/>
        </w:rPr>
        <w:t xml:space="preserve"> rend</w:t>
      </w:r>
      <w:r w:rsidR="00C047CC">
        <w:rPr>
          <w:rFonts w:ascii="Arial" w:hAnsi="Arial" w:cs="Arial"/>
          <w:b/>
          <w:sz w:val="24"/>
          <w:szCs w:val="24"/>
        </w:rPr>
        <w:t>es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14:paraId="7384A9BA" w14:textId="77777777"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37035B6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2C96BBF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437560E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19ED1E7F" w14:textId="5EC83ECD" w:rsidR="008E2138" w:rsidRPr="005A65A1" w:rsidRDefault="007B19D7" w:rsidP="00D3403D">
      <w:pPr>
        <w:spacing w:after="0" w:line="240" w:lineRule="auto"/>
        <w:ind w:left="2127" w:hanging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B6DCA">
        <w:rPr>
          <w:rFonts w:ascii="Arial" w:hAnsi="Arial" w:cs="Arial"/>
          <w:b/>
          <w:sz w:val="24"/>
          <w:szCs w:val="24"/>
        </w:rPr>
        <w:tab/>
      </w:r>
      <w:r w:rsidR="00D3403D" w:rsidRPr="005A65A1">
        <w:rPr>
          <w:rFonts w:ascii="Arial" w:hAnsi="Arial" w:cs="Arial"/>
          <w:sz w:val="24"/>
          <w:szCs w:val="24"/>
        </w:rPr>
        <w:t xml:space="preserve">Hévíz </w:t>
      </w:r>
      <w:r w:rsidR="00CD6C0C" w:rsidRPr="005A65A1">
        <w:rPr>
          <w:rFonts w:ascii="Arial" w:hAnsi="Arial" w:cs="Arial"/>
          <w:sz w:val="24"/>
          <w:szCs w:val="24"/>
        </w:rPr>
        <w:t xml:space="preserve">988 hrsz-t érintő </w:t>
      </w:r>
      <w:r w:rsidR="004A1004" w:rsidRPr="005A65A1">
        <w:rPr>
          <w:rFonts w:ascii="Arial" w:hAnsi="Arial" w:cs="Arial"/>
          <w:sz w:val="24"/>
          <w:szCs w:val="24"/>
        </w:rPr>
        <w:t xml:space="preserve">településrendezési eszköz módosítás és beépítési kötelezettség </w:t>
      </w:r>
    </w:p>
    <w:p w14:paraId="38B7A596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8582EDA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A0A4659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A65A1">
        <w:rPr>
          <w:rFonts w:ascii="Arial" w:hAnsi="Arial" w:cs="Arial"/>
          <w:b/>
          <w:sz w:val="24"/>
          <w:szCs w:val="24"/>
        </w:rPr>
        <w:t>Az előterjesztő:</w:t>
      </w:r>
      <w:r w:rsidRPr="005A65A1">
        <w:rPr>
          <w:rFonts w:ascii="Arial" w:hAnsi="Arial" w:cs="Arial"/>
          <w:sz w:val="24"/>
          <w:szCs w:val="24"/>
        </w:rPr>
        <w:t xml:space="preserve"> </w:t>
      </w:r>
      <w:r w:rsidRPr="005A65A1">
        <w:rPr>
          <w:rFonts w:ascii="Arial" w:hAnsi="Arial" w:cs="Arial"/>
          <w:sz w:val="24"/>
          <w:szCs w:val="24"/>
        </w:rPr>
        <w:tab/>
      </w:r>
      <w:r w:rsidR="00E21779" w:rsidRPr="005A65A1">
        <w:rPr>
          <w:rFonts w:ascii="Arial" w:hAnsi="Arial" w:cs="Arial"/>
          <w:sz w:val="24"/>
          <w:szCs w:val="24"/>
        </w:rPr>
        <w:t>Naszádos Péter</w:t>
      </w:r>
      <w:r w:rsidRPr="005A65A1">
        <w:rPr>
          <w:rFonts w:ascii="Arial" w:hAnsi="Arial" w:cs="Arial"/>
          <w:sz w:val="24"/>
          <w:szCs w:val="24"/>
        </w:rPr>
        <w:t xml:space="preserve"> polgármester</w:t>
      </w:r>
    </w:p>
    <w:p w14:paraId="2739A691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9B7C12B" w14:textId="77777777" w:rsidR="008E2138" w:rsidRPr="005A65A1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97A8D2D" w14:textId="3DA88DD3" w:rsidR="008E2138" w:rsidRPr="005A65A1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proofErr w:type="gramStart"/>
      <w:r w:rsidRPr="005A65A1">
        <w:rPr>
          <w:rFonts w:ascii="Arial" w:hAnsi="Arial" w:cs="Arial"/>
          <w:b/>
          <w:sz w:val="24"/>
          <w:szCs w:val="24"/>
        </w:rPr>
        <w:t xml:space="preserve">Készítette: </w:t>
      </w:r>
      <w:r w:rsidRPr="005A65A1">
        <w:rPr>
          <w:rFonts w:ascii="Arial" w:hAnsi="Arial" w:cs="Arial"/>
          <w:sz w:val="24"/>
          <w:szCs w:val="24"/>
        </w:rPr>
        <w:t xml:space="preserve"> </w:t>
      </w:r>
      <w:r w:rsidRPr="005A65A1">
        <w:rPr>
          <w:rFonts w:ascii="Arial" w:hAnsi="Arial" w:cs="Arial"/>
          <w:sz w:val="24"/>
          <w:szCs w:val="24"/>
        </w:rPr>
        <w:tab/>
      </w:r>
      <w:proofErr w:type="gramEnd"/>
      <w:r w:rsidR="009423E6" w:rsidRPr="005A65A1">
        <w:rPr>
          <w:rFonts w:ascii="Arial" w:hAnsi="Arial" w:cs="Arial"/>
          <w:sz w:val="24"/>
          <w:szCs w:val="24"/>
        </w:rPr>
        <w:tab/>
      </w:r>
      <w:r w:rsidR="004B6DCA" w:rsidRPr="005A65A1">
        <w:rPr>
          <w:rFonts w:ascii="Arial" w:hAnsi="Arial" w:cs="Arial"/>
          <w:sz w:val="24"/>
          <w:szCs w:val="24"/>
        </w:rPr>
        <w:t>Vasas Ottó települési főépítész</w:t>
      </w:r>
    </w:p>
    <w:p w14:paraId="0655A476" w14:textId="0FD58196" w:rsidR="00A75F35" w:rsidRPr="005A65A1" w:rsidRDefault="00A75F35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524E35" w:rsidRPr="005A65A1">
        <w:rPr>
          <w:rFonts w:ascii="Arial" w:hAnsi="Arial" w:cs="Arial"/>
          <w:sz w:val="24"/>
          <w:szCs w:val="24"/>
        </w:rPr>
        <w:t>dr. Tüske Róbert jegyző</w:t>
      </w:r>
    </w:p>
    <w:p w14:paraId="7D86C92A" w14:textId="77777777" w:rsidR="008E2138" w:rsidRPr="009B723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color w:val="0070C0"/>
          <w:sz w:val="24"/>
          <w:szCs w:val="24"/>
        </w:rPr>
      </w:pPr>
    </w:p>
    <w:p w14:paraId="36E05DF3" w14:textId="77777777"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14:paraId="5880F956" w14:textId="77777777" w:rsidR="0085363E" w:rsidRPr="0085363E" w:rsidRDefault="008E2138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04B3C" w:rsidRPr="0085363E">
        <w:rPr>
          <w:rFonts w:ascii="Arial" w:hAnsi="Arial" w:cs="Arial"/>
          <w:sz w:val="24"/>
          <w:szCs w:val="24"/>
        </w:rPr>
        <w:t>Pénzügyi, Városfejlesztési</w:t>
      </w:r>
      <w:r w:rsidR="00E21779">
        <w:rPr>
          <w:rFonts w:ascii="Arial" w:hAnsi="Arial" w:cs="Arial"/>
          <w:sz w:val="24"/>
          <w:szCs w:val="24"/>
        </w:rPr>
        <w:t xml:space="preserve"> és Ügyrendi</w:t>
      </w:r>
      <w:r w:rsidR="00904B3C" w:rsidRPr="0085363E">
        <w:rPr>
          <w:rFonts w:ascii="Arial" w:hAnsi="Arial" w:cs="Arial"/>
          <w:sz w:val="24"/>
          <w:szCs w:val="24"/>
        </w:rPr>
        <w:t xml:space="preserve"> Bizottság</w:t>
      </w:r>
    </w:p>
    <w:p w14:paraId="66EA2BB6" w14:textId="77777777" w:rsidR="008E2138" w:rsidRDefault="0085363E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5363E"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</w:p>
    <w:p w14:paraId="409BCC4B" w14:textId="77777777"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3F937A8" w14:textId="77777777"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AD8FCC6" w14:textId="77777777"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166227A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645878C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46DEEFB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68760D64" w14:textId="77777777"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1779">
        <w:rPr>
          <w:rFonts w:ascii="Arial" w:hAnsi="Arial" w:cs="Arial"/>
          <w:sz w:val="24"/>
          <w:szCs w:val="24"/>
        </w:rPr>
        <w:t>Naszádos Péter</w:t>
      </w:r>
    </w:p>
    <w:p w14:paraId="13EC98FC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  <w:t>polgármester</w:t>
      </w:r>
    </w:p>
    <w:p w14:paraId="76B5C559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660E450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E23AA01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793DB323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4F0E508E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733547C0" w14:textId="77777777"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5E0E8DBB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6F6017DF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5480B727" w14:textId="77777777" w:rsidR="00E672F3" w:rsidRDefault="00E672F3" w:rsidP="00CA1E6E">
      <w:pPr>
        <w:ind w:left="567"/>
      </w:pPr>
    </w:p>
    <w:p w14:paraId="68FF37CB" w14:textId="77777777"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14:paraId="220C64C7" w14:textId="77777777"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5082EDB3" w14:textId="77777777"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9E5C9D6" w14:textId="77777777"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0F7D0078" w14:textId="77777777"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4987BA62" w14:textId="77777777"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14:paraId="770623AE" w14:textId="77777777" w:rsidR="00AC69D2" w:rsidRPr="00161756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14:paraId="4193C17F" w14:textId="77777777" w:rsidR="00404F27" w:rsidRDefault="00404F27" w:rsidP="00CA1E6E">
      <w:pPr>
        <w:spacing w:after="0"/>
        <w:ind w:left="567"/>
        <w:jc w:val="both"/>
        <w:rPr>
          <w:rFonts w:ascii="Arial" w:eastAsia="Arial" w:hAnsi="Arial" w:cs="Arial"/>
        </w:rPr>
      </w:pPr>
    </w:p>
    <w:p w14:paraId="5C730591" w14:textId="77777777" w:rsidR="00B71DD4" w:rsidRDefault="00485AE5" w:rsidP="00226AD3">
      <w:pPr>
        <w:spacing w:after="0"/>
        <w:ind w:left="567"/>
        <w:jc w:val="both"/>
        <w:rPr>
          <w:rFonts w:ascii="Arial" w:hAnsi="Arial" w:cs="Arial"/>
          <w:bCs/>
        </w:rPr>
      </w:pPr>
      <w:r w:rsidRPr="00485AE5">
        <w:rPr>
          <w:rFonts w:ascii="Arial" w:hAnsi="Arial" w:cs="Arial"/>
          <w:bCs/>
        </w:rPr>
        <w:t>Hévíz Város Önkormányzat Képviselő-testülete a Helyi Építési Szabályzatról szóló 45/2016. (XII.22.) önkormányzati rendeletével alkotta meg a Helyi Építési Szabályzatot mellékletét, a Szabályozási Tervet, a 342/2015. (XII.31.) számú határozatával pedig a Szerkezeti Tervet.</w:t>
      </w:r>
    </w:p>
    <w:p w14:paraId="43A9831D" w14:textId="77777777" w:rsidR="00874889" w:rsidRPr="00874889" w:rsidRDefault="00874889" w:rsidP="00874889">
      <w:pPr>
        <w:spacing w:after="0"/>
        <w:ind w:left="567" w:firstLine="141"/>
        <w:jc w:val="both"/>
        <w:rPr>
          <w:rFonts w:ascii="Arial" w:hAnsi="Arial" w:cs="Arial"/>
          <w:bCs/>
        </w:rPr>
      </w:pPr>
    </w:p>
    <w:p w14:paraId="72571745" w14:textId="544776B4" w:rsidR="00D3403D" w:rsidRPr="00226AD3" w:rsidRDefault="00D3403D" w:rsidP="00226AD3">
      <w:pPr>
        <w:spacing w:after="0"/>
        <w:ind w:left="567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>Tisztelt Képviselő-testület az előterjesztés</w:t>
      </w:r>
      <w:r w:rsidR="00CD6C0C">
        <w:rPr>
          <w:rFonts w:ascii="Arial" w:hAnsi="Arial" w:cs="Arial"/>
          <w:bCs/>
        </w:rPr>
        <w:t xml:space="preserve"> a korábbi</w:t>
      </w:r>
      <w:r>
        <w:rPr>
          <w:rFonts w:ascii="Arial" w:hAnsi="Arial" w:cs="Arial"/>
          <w:bCs/>
        </w:rPr>
        <w:t xml:space="preserve"> két módosítási java</w:t>
      </w:r>
      <w:r w:rsidR="00CD6C0C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lat</w:t>
      </w:r>
      <w:r w:rsidR="00CD6C0C">
        <w:rPr>
          <w:rFonts w:ascii="Arial" w:hAnsi="Arial" w:cs="Arial"/>
          <w:bCs/>
        </w:rPr>
        <w:t>ból a</w:t>
      </w:r>
      <w:r>
        <w:rPr>
          <w:rFonts w:ascii="Arial" w:hAnsi="Arial" w:cs="Arial"/>
          <w:bCs/>
        </w:rPr>
        <w:t xml:space="preserve"> Hévíz, 988 hrsz. ingatlant érintő módosítás</w:t>
      </w:r>
      <w:r w:rsidR="00CD6C0C">
        <w:rPr>
          <w:rFonts w:ascii="Arial" w:hAnsi="Arial" w:cs="Arial"/>
          <w:bCs/>
        </w:rPr>
        <w:t>át tartalmazza.</w:t>
      </w:r>
      <w:r w:rsidR="00226AD3">
        <w:rPr>
          <w:rFonts w:ascii="Arial" w:hAnsi="Arial" w:cs="Arial"/>
          <w:bCs/>
        </w:rPr>
        <w:t xml:space="preserve"> </w:t>
      </w:r>
      <w:r w:rsidR="00226AD3" w:rsidRPr="00226AD3">
        <w:rPr>
          <w:rFonts w:ascii="Arial" w:hAnsi="Arial" w:cs="Arial"/>
          <w:bCs/>
          <w:i/>
        </w:rPr>
        <w:t>(</w:t>
      </w:r>
      <w:r w:rsidR="00CD6C0C" w:rsidRPr="00226AD3">
        <w:rPr>
          <w:rFonts w:ascii="Arial" w:hAnsi="Arial" w:cs="Arial"/>
          <w:bCs/>
          <w:i/>
        </w:rPr>
        <w:t>A</w:t>
      </w:r>
      <w:r w:rsidRPr="00226AD3">
        <w:rPr>
          <w:rFonts w:ascii="Arial" w:hAnsi="Arial" w:cs="Arial"/>
          <w:bCs/>
          <w:i/>
        </w:rPr>
        <w:t xml:space="preserve"> Hévíz, Vajda Ákos utcát (812/18 hrsz.) ingatlant érintő módosítás</w:t>
      </w:r>
      <w:r w:rsidR="00CD6C0C" w:rsidRPr="00226AD3">
        <w:rPr>
          <w:rFonts w:ascii="Arial" w:hAnsi="Arial" w:cs="Arial"/>
          <w:bCs/>
          <w:i/>
        </w:rPr>
        <w:t xml:space="preserve"> 2024. novemberében elfogadásra került.</w:t>
      </w:r>
      <w:r w:rsidR="00226AD3" w:rsidRPr="00226AD3">
        <w:rPr>
          <w:rFonts w:ascii="Arial" w:hAnsi="Arial" w:cs="Arial"/>
          <w:bCs/>
          <w:i/>
        </w:rPr>
        <w:t>)</w:t>
      </w:r>
    </w:p>
    <w:p w14:paraId="12249A4B" w14:textId="77777777"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</w:p>
    <w:p w14:paraId="213FFC33" w14:textId="018481C2" w:rsidR="00D3403D" w:rsidRPr="00AF785E" w:rsidRDefault="00CD6C0C" w:rsidP="00D3403D">
      <w:pPr>
        <w:spacing w:after="0"/>
        <w:ind w:firstLine="56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A</w:t>
      </w:r>
      <w:r w:rsidR="00D3403D" w:rsidRPr="00AF785E">
        <w:rPr>
          <w:rFonts w:ascii="Arial" w:hAnsi="Arial" w:cs="Arial"/>
          <w:bCs/>
          <w:u w:val="single"/>
        </w:rPr>
        <w:t xml:space="preserve"> Hévíz, 988 hrsz. ingatlant érintő módosítási kérelem</w:t>
      </w:r>
    </w:p>
    <w:p w14:paraId="2EBAF8E9" w14:textId="77777777"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14:paraId="55EBC7F4" w14:textId="489CAD2F" w:rsidR="00D3403D" w:rsidRDefault="00D3403D" w:rsidP="00226AD3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Hévíz Kölcsey Ferenc utca 988 hrsz. ingatlan tulajdonosai 2020 évben megkeresték Hévíz Város Önkormányzatát eladási szándékkal, mellyel kapcsolatosan </w:t>
      </w:r>
      <w:r w:rsidR="00226AD3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>Képviselő-testület 21/2020. (I.30.) határozatával elrendelete az ingatlanra vonatkozó elővásárlási jog törlését.</w:t>
      </w:r>
    </w:p>
    <w:p w14:paraId="5162B627" w14:textId="77777777"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</w:p>
    <w:p w14:paraId="00F2B0D5" w14:textId="034419A2" w:rsidR="00D3403D" w:rsidRDefault="00D3403D" w:rsidP="00226AD3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C2875">
        <w:rPr>
          <w:rFonts w:ascii="Arial" w:hAnsi="Arial" w:cs="Arial"/>
        </w:rPr>
        <w:t>Molnár Tiborné</w:t>
      </w:r>
      <w:r>
        <w:rPr>
          <w:rFonts w:ascii="Arial" w:hAnsi="Arial" w:cs="Arial"/>
        </w:rPr>
        <w:t xml:space="preserve"> tulajdonos Dr. Molnár Attila meghatalmazott ügyvéd és </w:t>
      </w:r>
      <w:r w:rsidR="00226AD3">
        <w:rPr>
          <w:rFonts w:ascii="Arial" w:hAnsi="Arial" w:cs="Arial"/>
        </w:rPr>
        <w:t xml:space="preserve">dr. </w:t>
      </w:r>
      <w:r>
        <w:rPr>
          <w:rFonts w:ascii="Arial" w:hAnsi="Arial" w:cs="Arial"/>
        </w:rPr>
        <w:t xml:space="preserve">Alberti Sándor a </w:t>
      </w:r>
      <w:r w:rsidRPr="00AC2875">
        <w:rPr>
          <w:rFonts w:ascii="Arial" w:hAnsi="Arial" w:cs="Arial"/>
        </w:rPr>
        <w:t>V</w:t>
      </w:r>
      <w:r>
        <w:rPr>
          <w:rFonts w:ascii="Arial" w:hAnsi="Arial" w:cs="Arial"/>
        </w:rPr>
        <w:t>asúti</w:t>
      </w:r>
      <w:r w:rsidRPr="00AC2875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lkalmazottak</w:t>
      </w:r>
      <w:r w:rsidRPr="00AC2875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udolf</w:t>
      </w:r>
      <w:r w:rsidRPr="00AC2875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egélyegyesületének elnöke</w:t>
      </w:r>
      <w:r w:rsidR="00226A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mint az ingatlannal rendelkezni jogosult tulajdonosok kérelmet nyújtottak be, melyhez az ÉP-BIO Kft. által készített beépítési tanulmánytervet mellékeltek.</w:t>
      </w:r>
      <w:r w:rsidR="00226A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 északi felén a Gyöngyvirág köz felé eső részen földszintes multifunkciós épületegyüttes kerülne elhelyezésre, míg a déli felén az Erzsébet Hotelt kiszolgáló parkoló kerülne kialakításra a Kölcsey utca felől történő behajtással.</w:t>
      </w:r>
    </w:p>
    <w:p w14:paraId="7976876F" w14:textId="77777777"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14:paraId="5336A609" w14:textId="5E884D41"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A módosítás célja a</w:t>
      </w:r>
      <w:r>
        <w:rPr>
          <w:rFonts w:ascii="Arial" w:hAnsi="Arial" w:cs="Arial"/>
        </w:rPr>
        <w:t xml:space="preserve"> jelenleg </w:t>
      </w:r>
      <w:r w:rsidRPr="00F823A9">
        <w:rPr>
          <w:rFonts w:ascii="Arial" w:hAnsi="Arial" w:cs="Arial"/>
          <w:b/>
          <w:bCs/>
        </w:rPr>
        <w:t>Kb-kt</w:t>
      </w:r>
      <w:r w:rsidR="00F823A9">
        <w:rPr>
          <w:rFonts w:ascii="Arial" w:hAnsi="Arial" w:cs="Arial"/>
        </w:rPr>
        <w:t xml:space="preserve"> (beépítésre nem szánt</w:t>
      </w:r>
      <w:r w:rsidR="00F823A9" w:rsidRPr="00F823A9">
        <w:t xml:space="preserve"> </w:t>
      </w:r>
      <w:r w:rsidR="00F823A9" w:rsidRPr="00F823A9">
        <w:rPr>
          <w:rFonts w:ascii="Arial" w:hAnsi="Arial" w:cs="Arial"/>
        </w:rPr>
        <w:t>– burkolt vagy fásított köztér – övezet</w:t>
      </w:r>
      <w:r w:rsidR="00F823A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besorolású</w:t>
      </w:r>
      <w:r w:rsidRPr="00274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988</w:t>
      </w:r>
      <w:r w:rsidRPr="002748DE">
        <w:rPr>
          <w:rFonts w:ascii="Arial" w:hAnsi="Arial" w:cs="Arial"/>
        </w:rPr>
        <w:t xml:space="preserve"> hrsz</w:t>
      </w:r>
      <w:r>
        <w:rPr>
          <w:rFonts w:ascii="Arial" w:hAnsi="Arial" w:cs="Arial"/>
        </w:rPr>
        <w:t>.</w:t>
      </w:r>
      <w:r w:rsidRPr="002748DE">
        <w:rPr>
          <w:rFonts w:ascii="Arial" w:hAnsi="Arial" w:cs="Arial"/>
        </w:rPr>
        <w:t xml:space="preserve"> ingatlan</w:t>
      </w:r>
      <w:r>
        <w:rPr>
          <w:rFonts w:ascii="Arial" w:hAnsi="Arial" w:cs="Arial"/>
        </w:rPr>
        <w:t xml:space="preserve">t </w:t>
      </w:r>
      <w:r w:rsidRPr="002748DE">
        <w:rPr>
          <w:rFonts w:ascii="Arial" w:hAnsi="Arial" w:cs="Arial"/>
        </w:rPr>
        <w:t xml:space="preserve">a szomszédos </w:t>
      </w:r>
      <w:r w:rsidRPr="00F823A9">
        <w:rPr>
          <w:rFonts w:ascii="Arial" w:hAnsi="Arial" w:cs="Arial"/>
          <w:b/>
          <w:bCs/>
        </w:rPr>
        <w:t>Vt-1</w:t>
      </w:r>
      <w:r w:rsidRPr="002748DE">
        <w:rPr>
          <w:rFonts w:ascii="Arial" w:hAnsi="Arial" w:cs="Arial"/>
        </w:rPr>
        <w:t xml:space="preserve"> övezetbe sorolása, az új beépítésre szánt területek utáni zöldterület létesítése, a biológiai aktivitásérték szinten tartása mellett.</w:t>
      </w:r>
    </w:p>
    <w:p w14:paraId="728C7E42" w14:textId="77777777"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14:paraId="0A396A7F" w14:textId="3B92E9D0" w:rsidR="00226AD3" w:rsidRDefault="00D3403D" w:rsidP="005A65A1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Hévíz Város településrendezési eszközeinek jelen, 202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 xml:space="preserve">. évi 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>. számú módosítása ezen kiemelt fejlesztés megvalósulásához kapcsolódik</w:t>
      </w:r>
      <w:r>
        <w:rPr>
          <w:rFonts w:ascii="Arial" w:hAnsi="Arial" w:cs="Arial"/>
        </w:rPr>
        <w:t xml:space="preserve">, melyről a </w:t>
      </w:r>
      <w:r w:rsidR="00226AD3">
        <w:rPr>
          <w:rFonts w:ascii="Arial" w:hAnsi="Arial" w:cs="Arial"/>
        </w:rPr>
        <w:t>k</w:t>
      </w:r>
      <w:r>
        <w:rPr>
          <w:rFonts w:ascii="Arial" w:hAnsi="Arial" w:cs="Arial"/>
        </w:rPr>
        <w:t>épviselő testület 140/2022. (VI.30.) és a 190/2023. (XI.30.) határozatával hagyott jóvá</w:t>
      </w:r>
      <w:r w:rsidRPr="002748DE">
        <w:rPr>
          <w:rFonts w:ascii="Arial" w:hAnsi="Arial" w:cs="Arial"/>
        </w:rPr>
        <w:t xml:space="preserve">. A módosítások kezdeményezője Hévíz Város Önkormányzat, </w:t>
      </w:r>
      <w:r>
        <w:rPr>
          <w:rFonts w:ascii="Arial" w:hAnsi="Arial" w:cs="Arial"/>
        </w:rPr>
        <w:t>Molnár Tiborné (1/2 tulajdonos)</w:t>
      </w:r>
      <w:r w:rsidRPr="002748DE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 xml:space="preserve">a </w:t>
      </w:r>
      <w:r w:rsidRPr="001075DD">
        <w:rPr>
          <w:rFonts w:ascii="Arial" w:hAnsi="Arial" w:cs="Arial"/>
        </w:rPr>
        <w:t>Vasúti Alkalmazottak Rudolf Segélyegyesület</w:t>
      </w:r>
      <w:r>
        <w:rPr>
          <w:rFonts w:ascii="Arial" w:hAnsi="Arial" w:cs="Arial"/>
        </w:rPr>
        <w:t>e (1/2 tulajdonos). A módosítási eljárás az</w:t>
      </w:r>
      <w:r w:rsidRPr="002748DE">
        <w:rPr>
          <w:rFonts w:ascii="Arial" w:hAnsi="Arial" w:cs="Arial"/>
        </w:rPr>
        <w:t xml:space="preserve"> ingatlan tulajdonos</w:t>
      </w:r>
      <w:r>
        <w:rPr>
          <w:rFonts w:ascii="Arial" w:hAnsi="Arial" w:cs="Arial"/>
        </w:rPr>
        <w:t>ainak teljes</w:t>
      </w:r>
      <w:r w:rsidRPr="002748DE">
        <w:rPr>
          <w:rFonts w:ascii="Arial" w:hAnsi="Arial" w:cs="Arial"/>
        </w:rPr>
        <w:t xml:space="preserve"> költségviselése mellett</w:t>
      </w:r>
      <w:r>
        <w:rPr>
          <w:rFonts w:ascii="Arial" w:hAnsi="Arial" w:cs="Arial"/>
        </w:rPr>
        <w:t xml:space="preserve"> történik, melyhez szükséges volt a településrendezési szerződés megkötése</w:t>
      </w:r>
      <w:r w:rsidRPr="002748D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</w:t>
      </w:r>
      <w:r w:rsidR="00226AD3">
        <w:rPr>
          <w:rFonts w:ascii="Arial" w:hAnsi="Arial" w:cs="Arial"/>
        </w:rPr>
        <w:t xml:space="preserve">településrendezési </w:t>
      </w:r>
      <w:r>
        <w:rPr>
          <w:rFonts w:ascii="Arial" w:hAnsi="Arial" w:cs="Arial"/>
        </w:rPr>
        <w:t>szerződés 2023. február 15-én aláírásra került.</w:t>
      </w:r>
    </w:p>
    <w:p w14:paraId="0E209ECA" w14:textId="77777777" w:rsidR="005A65A1" w:rsidRPr="005A65A1" w:rsidRDefault="005A65A1" w:rsidP="005A65A1">
      <w:pPr>
        <w:spacing w:after="0"/>
        <w:ind w:left="567"/>
        <w:jc w:val="both"/>
        <w:rPr>
          <w:rFonts w:ascii="Arial" w:hAnsi="Arial" w:cs="Arial"/>
        </w:rPr>
      </w:pPr>
    </w:p>
    <w:p w14:paraId="252FE073" w14:textId="19E14A83" w:rsidR="000E435C" w:rsidRPr="005A65A1" w:rsidRDefault="00226AD3" w:rsidP="00226AD3">
      <w:pPr>
        <w:spacing w:after="0"/>
        <w:ind w:left="567"/>
        <w:jc w:val="both"/>
        <w:rPr>
          <w:rFonts w:ascii="Arial" w:hAnsi="Arial" w:cs="Arial"/>
          <w:bCs/>
        </w:rPr>
      </w:pPr>
      <w:r w:rsidRPr="005A65A1">
        <w:rPr>
          <w:rFonts w:ascii="Arial" w:hAnsi="Arial" w:cs="Arial"/>
          <w:bCs/>
        </w:rPr>
        <w:t xml:space="preserve">A módosítási folyamat betartva az jogszabályi eljárásrendet lefolytatásra került és az állami főépítész részéről a </w:t>
      </w:r>
      <w:r w:rsidR="00F3746C" w:rsidRPr="005A65A1">
        <w:rPr>
          <w:rFonts w:ascii="Arial" w:hAnsi="Arial" w:cs="Arial"/>
          <w:bCs/>
        </w:rPr>
        <w:t>végleges záró véleményt ZA/010/</w:t>
      </w:r>
      <w:r w:rsidR="00E8720E" w:rsidRPr="005A65A1">
        <w:rPr>
          <w:rFonts w:ascii="Arial" w:hAnsi="Arial" w:cs="Arial"/>
          <w:bCs/>
        </w:rPr>
        <w:t>209</w:t>
      </w:r>
      <w:r w:rsidR="00F3746C" w:rsidRPr="005A65A1">
        <w:rPr>
          <w:rFonts w:ascii="Arial" w:hAnsi="Arial" w:cs="Arial"/>
          <w:bCs/>
        </w:rPr>
        <w:t>-</w:t>
      </w:r>
      <w:r w:rsidR="00E8720E" w:rsidRPr="005A65A1">
        <w:rPr>
          <w:rFonts w:ascii="Arial" w:hAnsi="Arial" w:cs="Arial"/>
          <w:bCs/>
        </w:rPr>
        <w:t>20</w:t>
      </w:r>
      <w:r w:rsidR="00F3746C" w:rsidRPr="005A65A1">
        <w:rPr>
          <w:rFonts w:ascii="Arial" w:hAnsi="Arial" w:cs="Arial"/>
          <w:bCs/>
        </w:rPr>
        <w:t>/2024 számon</w:t>
      </w:r>
      <w:r w:rsidR="000443C8" w:rsidRPr="005A65A1">
        <w:rPr>
          <w:rFonts w:ascii="Arial" w:hAnsi="Arial" w:cs="Arial"/>
          <w:bCs/>
        </w:rPr>
        <w:t xml:space="preserve"> 2024. okt. 16-ai aláírással,</w:t>
      </w:r>
      <w:r w:rsidR="00F3746C" w:rsidRPr="005A65A1">
        <w:rPr>
          <w:rFonts w:ascii="Arial" w:hAnsi="Arial" w:cs="Arial"/>
          <w:bCs/>
        </w:rPr>
        <w:t xml:space="preserve"> 2024. </w:t>
      </w:r>
      <w:r w:rsidR="00E8720E" w:rsidRPr="005A65A1">
        <w:rPr>
          <w:rFonts w:ascii="Arial" w:hAnsi="Arial" w:cs="Arial"/>
          <w:bCs/>
        </w:rPr>
        <w:t>október</w:t>
      </w:r>
      <w:r w:rsidR="00F3746C" w:rsidRPr="005A65A1">
        <w:rPr>
          <w:rFonts w:ascii="Arial" w:hAnsi="Arial" w:cs="Arial"/>
          <w:bCs/>
        </w:rPr>
        <w:t xml:space="preserve"> 2</w:t>
      </w:r>
      <w:r w:rsidR="00E8720E" w:rsidRPr="005A65A1">
        <w:rPr>
          <w:rFonts w:ascii="Arial" w:hAnsi="Arial" w:cs="Arial"/>
          <w:bCs/>
        </w:rPr>
        <w:t>1</w:t>
      </w:r>
      <w:r w:rsidR="00F3746C" w:rsidRPr="005A65A1">
        <w:rPr>
          <w:rFonts w:ascii="Arial" w:hAnsi="Arial" w:cs="Arial"/>
          <w:bCs/>
        </w:rPr>
        <w:t>-én kaptuk meg</w:t>
      </w:r>
      <w:r w:rsidR="005A65A1">
        <w:rPr>
          <w:rFonts w:ascii="Arial" w:hAnsi="Arial" w:cs="Arial"/>
          <w:bCs/>
        </w:rPr>
        <w:t>.</w:t>
      </w:r>
    </w:p>
    <w:p w14:paraId="15069E82" w14:textId="77777777" w:rsidR="000E435C" w:rsidRPr="005A65A1" w:rsidRDefault="000E435C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06812CAA" w14:textId="06C492C5" w:rsidR="000E435C" w:rsidRDefault="000E435C" w:rsidP="00691FEE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településrendezési szerződés megkötésekor és a kiemelt fejlesztési területbe vonási testületi határozat meghozatalakor </w:t>
      </w:r>
      <w:r w:rsidRPr="000E435C">
        <w:rPr>
          <w:rFonts w:ascii="Arial" w:hAnsi="Arial" w:cs="Arial"/>
          <w:bCs/>
        </w:rPr>
        <w:t xml:space="preserve">a régi buszpályaudvart is magába foglaló „Hévíz </w:t>
      </w:r>
      <w:r w:rsidRPr="000E435C">
        <w:rPr>
          <w:rFonts w:ascii="Arial" w:hAnsi="Arial" w:cs="Arial"/>
          <w:bCs/>
        </w:rPr>
        <w:lastRenderedPageBreak/>
        <w:t>gyógyhely fejlesztése” elnevezésű</w:t>
      </w:r>
      <w:r>
        <w:rPr>
          <w:rFonts w:ascii="Arial" w:hAnsi="Arial" w:cs="Arial"/>
          <w:bCs/>
        </w:rPr>
        <w:t xml:space="preserve"> projekt kivitelezése folyamatban volt. A kialakult állapotok miatt a tervezett beruházás ellehetetlenült, így az Önkormányzatnak a kivitelezést végző vállalkozóval a szerződést fel kellett mondania, így a</w:t>
      </w:r>
      <w:r w:rsidRPr="000E435C">
        <w:rPr>
          <w:rFonts w:ascii="Arial" w:hAnsi="Arial" w:cs="Arial"/>
          <w:bCs/>
        </w:rPr>
        <w:t xml:space="preserve"> projekt Európai Uniós forrásból való finanszírozása </w:t>
      </w:r>
      <w:r>
        <w:rPr>
          <w:rFonts w:ascii="Arial" w:hAnsi="Arial" w:cs="Arial"/>
          <w:bCs/>
        </w:rPr>
        <w:t>sem biztosított.</w:t>
      </w:r>
      <w:r w:rsidRPr="000E435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A</w:t>
      </w:r>
      <w:r w:rsidR="00F823A9">
        <w:rPr>
          <w:rFonts w:ascii="Arial" w:hAnsi="Arial" w:cs="Arial"/>
          <w:bCs/>
        </w:rPr>
        <w:t>z Önkormányzat kérelmére a</w:t>
      </w:r>
      <w:r>
        <w:rPr>
          <w:rFonts w:ascii="Arial" w:hAnsi="Arial" w:cs="Arial"/>
          <w:bCs/>
        </w:rPr>
        <w:t xml:space="preserve"> helyzet megoldá</w:t>
      </w:r>
      <w:r w:rsidR="00F823A9">
        <w:rPr>
          <w:rFonts w:ascii="Arial" w:hAnsi="Arial" w:cs="Arial"/>
          <w:bCs/>
        </w:rPr>
        <w:t>saként a</w:t>
      </w:r>
      <w:r>
        <w:rPr>
          <w:rFonts w:ascii="Arial" w:hAnsi="Arial" w:cs="Arial"/>
          <w:bCs/>
        </w:rPr>
        <w:t xml:space="preserve"> </w:t>
      </w:r>
      <w:r w:rsidRPr="000E435C">
        <w:rPr>
          <w:rFonts w:ascii="Arial" w:hAnsi="Arial" w:cs="Arial"/>
          <w:bCs/>
        </w:rPr>
        <w:t>projektet a</w:t>
      </w:r>
      <w:r w:rsidR="00F823A9">
        <w:rPr>
          <w:rFonts w:ascii="Arial" w:hAnsi="Arial" w:cs="Arial"/>
          <w:bCs/>
        </w:rPr>
        <w:t xml:space="preserve"> Magyar</w:t>
      </w:r>
      <w:r w:rsidRPr="000E435C">
        <w:rPr>
          <w:rFonts w:ascii="Arial" w:hAnsi="Arial" w:cs="Arial"/>
          <w:bCs/>
        </w:rPr>
        <w:t xml:space="preserve"> Kormány hazai forrásból finanszírozza</w:t>
      </w:r>
      <w:r w:rsidR="00F823A9">
        <w:rPr>
          <w:rFonts w:ascii="Arial" w:hAnsi="Arial" w:cs="Arial"/>
          <w:bCs/>
        </w:rPr>
        <w:t>, így az el tud készülni.</w:t>
      </w:r>
      <w:r w:rsidR="00691FE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A módosítási eljárás alatt eltelt idő függvényében</w:t>
      </w:r>
      <w:r w:rsidR="00F823A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a </w:t>
      </w:r>
      <w:r w:rsidR="00F823A9">
        <w:rPr>
          <w:rFonts w:ascii="Arial" w:hAnsi="Arial" w:cs="Arial"/>
          <w:bCs/>
        </w:rPr>
        <w:t xml:space="preserve">kialakult rendkívüli helyzet miatt a </w:t>
      </w:r>
      <w:r>
        <w:rPr>
          <w:rFonts w:ascii="Arial" w:hAnsi="Arial" w:cs="Arial"/>
          <w:bCs/>
        </w:rPr>
        <w:t xml:space="preserve">korábban </w:t>
      </w:r>
      <w:r w:rsidR="00F823A9">
        <w:rPr>
          <w:rFonts w:ascii="Arial" w:hAnsi="Arial" w:cs="Arial"/>
          <w:bCs/>
        </w:rPr>
        <w:t>tervezett telepítési tanulmánytervet módosítani szükséges, a csökkentett műszaki tartalmú Gyógyhely projekthez kell igazítani (pl.: bejárás és területkezelés).</w:t>
      </w:r>
    </w:p>
    <w:p w14:paraId="3E3F5447" w14:textId="1E90F0ED" w:rsidR="00691FEE" w:rsidRDefault="00691FEE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3977725D" w14:textId="64514BF1" w:rsidR="00691FEE" w:rsidRPr="00BE47B3" w:rsidRDefault="000A42C5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A hévízi 988. hrsz-ú ingatlan </w:t>
      </w:r>
      <w:r w:rsidR="00ED21B6" w:rsidRPr="00BE47B3">
        <w:rPr>
          <w:rFonts w:ascii="Arial" w:hAnsi="Arial" w:cs="Arial"/>
          <w:bCs/>
        </w:rPr>
        <w:t>településrendezési eszközök (</w:t>
      </w:r>
      <w:r w:rsidRPr="00BE47B3">
        <w:rPr>
          <w:rFonts w:ascii="Arial" w:hAnsi="Arial" w:cs="Arial"/>
          <w:bCs/>
        </w:rPr>
        <w:t>HÉSZ</w:t>
      </w:r>
      <w:r w:rsidR="00ED21B6" w:rsidRPr="00BE47B3">
        <w:rPr>
          <w:rFonts w:ascii="Arial" w:hAnsi="Arial" w:cs="Arial"/>
          <w:bCs/>
        </w:rPr>
        <w:t>)</w:t>
      </w:r>
      <w:r w:rsidRPr="00BE47B3">
        <w:rPr>
          <w:rFonts w:ascii="Arial" w:hAnsi="Arial" w:cs="Arial"/>
          <w:bCs/>
        </w:rPr>
        <w:t xml:space="preserve"> módosításának folyamata átnyúlt a korábbi önkormányzati ciklus 202</w:t>
      </w:r>
      <w:r w:rsidR="003B11F5">
        <w:rPr>
          <w:rFonts w:ascii="Arial" w:hAnsi="Arial" w:cs="Arial"/>
          <w:bCs/>
        </w:rPr>
        <w:t>4</w:t>
      </w:r>
      <w:r w:rsidRPr="00BE47B3">
        <w:rPr>
          <w:rFonts w:ascii="Arial" w:hAnsi="Arial" w:cs="Arial"/>
          <w:bCs/>
        </w:rPr>
        <w:t xml:space="preserve">. szeptember 30-ig terjedő időtartamán. E terület a város turisztikai, idegenforgalmi központjának egyik meghatározó ingatlana. Az ingatlan jelenlegi állapota, használati rendje sem a cél, sem városképi szempont miatt hosszú távon nem elfogadható. </w:t>
      </w:r>
      <w:r w:rsidR="00967F4C" w:rsidRPr="00BE47B3">
        <w:rPr>
          <w:rFonts w:ascii="Arial" w:hAnsi="Arial" w:cs="Arial"/>
          <w:bCs/>
        </w:rPr>
        <w:t>Ezért Hévíz Város Polgármestere tárgyalásokat kezdeményezett a terület tulajdonosaival, annak érdekében, hogy méltányos és kölcsönösen elfogadható időtartamon belül a 2023-ban megkötött településrendezési célnak megfelelő kereskedelmi célú építmény és a Hotel Erzsébet vendégeinek parkolását biztosító parkoló kiépítésre kerüljön. Ennek javasolt végső határideje 2029. március 31.</w:t>
      </w:r>
      <w:r w:rsidR="00ED21B6" w:rsidRPr="00BE47B3">
        <w:rPr>
          <w:rFonts w:ascii="Arial" w:hAnsi="Arial" w:cs="Arial"/>
          <w:bCs/>
        </w:rPr>
        <w:t xml:space="preserve"> </w:t>
      </w:r>
      <w:r w:rsidR="002672D4" w:rsidRPr="00BE47B3">
        <w:rPr>
          <w:rFonts w:ascii="Arial" w:hAnsi="Arial" w:cs="Arial"/>
          <w:bCs/>
        </w:rPr>
        <w:t xml:space="preserve">Ez a dátum méltányos és kellő időt biztosít a már felsorolt feladatok elvégzésére. Annak érdekében, hogy a határidő betartásra kerüljön, szükségesnek tartjuk a 2023. január 20-án megkötött településrendezési szerződés – még a HÉSZ módosítása előtti – módosítását. A településrendezési szerződés – jelen előterjesztés </w:t>
      </w:r>
      <w:r w:rsidR="002672D4" w:rsidRPr="00BE47B3">
        <w:rPr>
          <w:rFonts w:ascii="Arial" w:hAnsi="Arial" w:cs="Arial"/>
          <w:bCs/>
          <w:i/>
          <w:u w:val="single"/>
        </w:rPr>
        <w:t>1. melléklete</w:t>
      </w:r>
      <w:r w:rsidR="002672D4" w:rsidRPr="00BE47B3">
        <w:rPr>
          <w:rFonts w:ascii="Arial" w:hAnsi="Arial" w:cs="Arial"/>
          <w:bCs/>
        </w:rPr>
        <w:t xml:space="preserve"> – pontosan rögzíti és körül írja a jelenleg használatában megosztott 988. hrsz-ú ingatlan tulajdonosainak beépítési kötelezettségét. Az ún. </w:t>
      </w:r>
      <w:r w:rsidR="003F1B9F" w:rsidRPr="00BE47B3">
        <w:rPr>
          <w:rFonts w:ascii="Arial" w:hAnsi="Arial" w:cs="Arial"/>
          <w:bCs/>
        </w:rPr>
        <w:t>„</w:t>
      </w:r>
      <w:r w:rsidR="002672D4" w:rsidRPr="00BE47B3">
        <w:rPr>
          <w:rFonts w:ascii="Arial" w:hAnsi="Arial" w:cs="Arial"/>
          <w:bCs/>
        </w:rPr>
        <w:t>A</w:t>
      </w:r>
      <w:r w:rsidR="003F1B9F" w:rsidRPr="00BE47B3">
        <w:rPr>
          <w:rFonts w:ascii="Arial" w:hAnsi="Arial" w:cs="Arial"/>
          <w:bCs/>
        </w:rPr>
        <w:t>”</w:t>
      </w:r>
      <w:r w:rsidR="002672D4" w:rsidRPr="00BE47B3">
        <w:rPr>
          <w:rFonts w:ascii="Arial" w:hAnsi="Arial" w:cs="Arial"/>
          <w:bCs/>
        </w:rPr>
        <w:t xml:space="preserve"> használati telekrészlet a Vasúti Alkalmazottak Rudolf Segélyegyesülete (Hotel Erzsébet) feladatait az ún. „B” használati telekrészlet pedig Molnár Tiborné feladatait rögzíti. </w:t>
      </w:r>
      <w:r w:rsidR="003F1B9F" w:rsidRPr="00BE47B3">
        <w:rPr>
          <w:rFonts w:ascii="Arial" w:hAnsi="Arial" w:cs="Arial"/>
          <w:bCs/>
        </w:rPr>
        <w:t xml:space="preserve">A módosító szerződés tervezet 1/A. melléklete az ún. „A” telek alrészletet kék, a „B” alrészletet sárga színnel jelöli. </w:t>
      </w:r>
    </w:p>
    <w:p w14:paraId="2AE63D16" w14:textId="5DC2362E" w:rsidR="003F1B9F" w:rsidRPr="00BE47B3" w:rsidRDefault="003F1B9F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2F558C33" w14:textId="77777777" w:rsidR="00ED21B6" w:rsidRPr="00BE47B3" w:rsidRDefault="003F1B9F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A településrendezési szerződés módosító szerződésének rendelkezéseit külön nem </w:t>
      </w:r>
      <w:r w:rsidR="001B08DF" w:rsidRPr="00BE47B3">
        <w:rPr>
          <w:rFonts w:ascii="Arial" w:hAnsi="Arial" w:cs="Arial"/>
          <w:bCs/>
        </w:rPr>
        <w:t xml:space="preserve">idézzük ide, ezért kérjük, hogy azt szíveskedjenek áttekinteni. A beépítési kötelezettség biztosítékának kikötése feltétlenül fontos, ezért az előterjesztés </w:t>
      </w:r>
      <w:r w:rsidR="001B08DF" w:rsidRPr="00BE47B3">
        <w:rPr>
          <w:rFonts w:ascii="Arial" w:hAnsi="Arial" w:cs="Arial"/>
          <w:bCs/>
          <w:i/>
          <w:u w:val="single"/>
        </w:rPr>
        <w:t>2. mellékleteként</w:t>
      </w:r>
      <w:r w:rsidR="001B08DF" w:rsidRPr="00BE47B3">
        <w:rPr>
          <w:rFonts w:ascii="Arial" w:hAnsi="Arial" w:cs="Arial"/>
          <w:bCs/>
        </w:rPr>
        <w:t xml:space="preserve"> csatolásra kerül egy vételi jogot alapító szerződés, mely rögzíti, hogy amennyiben a tulajdonosok beépítési kötelezettségüknek 2029. március 31. napjáig nem tesznek eleget, akkor az önkormányzat a vételi jogot alapító szerződés alapján egyoldalú nyilatkozatával 2029. október 31. napjáig élhet a 988. hrsz-ú ingatlan megvásárlására alapított vételi joggal, és a szerződés szerinti feltételekkel megszerezheti annak tulajdonjogát. </w:t>
      </w:r>
    </w:p>
    <w:p w14:paraId="3DFF10EA" w14:textId="77777777" w:rsidR="00ED21B6" w:rsidRPr="00BE47B3" w:rsidRDefault="00ED21B6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7EA55D98" w14:textId="0614DF16" w:rsidR="003F1B9F" w:rsidRPr="00BE47B3" w:rsidRDefault="001B08DF" w:rsidP="00691FEE">
      <w:pPr>
        <w:spacing w:after="0"/>
        <w:ind w:left="567"/>
        <w:jc w:val="both"/>
        <w:rPr>
          <w:rFonts w:ascii="Arial" w:hAnsi="Arial" w:cs="Arial"/>
          <w:bCs/>
          <w:i/>
        </w:rPr>
      </w:pPr>
      <w:r w:rsidRPr="00BE47B3">
        <w:rPr>
          <w:rFonts w:ascii="Arial" w:hAnsi="Arial" w:cs="Arial"/>
          <w:bCs/>
        </w:rPr>
        <w:t xml:space="preserve">A vételi jogot alapító szerződésben a vételár kikötése érvényességi feltétel, ezért a vételár megalapozottsága érdekében </w:t>
      </w:r>
      <w:r w:rsidR="00074831" w:rsidRPr="00BE47B3">
        <w:rPr>
          <w:rFonts w:ascii="Arial" w:hAnsi="Arial" w:cs="Arial"/>
          <w:bCs/>
        </w:rPr>
        <w:t xml:space="preserve">Domonkos Csaba ingatlanforgalmi szakértővel (nyilvántartási száma: 14825471) szakértői vélemény került elkészíttetésre, melynek alapján a 988. hrsz-ú, 1635 m2 térmértékű, közművesített ingatlan jelenlegi be nem építhető Kb-kt </w:t>
      </w:r>
      <w:r w:rsidR="00ED21B6" w:rsidRPr="00BE47B3">
        <w:rPr>
          <w:rFonts w:ascii="Arial" w:hAnsi="Arial" w:cs="Arial"/>
          <w:bCs/>
        </w:rPr>
        <w:t xml:space="preserve">övezeti </w:t>
      </w:r>
      <w:r w:rsidR="00074831" w:rsidRPr="00BE47B3">
        <w:rPr>
          <w:rFonts w:ascii="Arial" w:hAnsi="Arial" w:cs="Arial"/>
          <w:bCs/>
        </w:rPr>
        <w:t xml:space="preserve">forgalmi értéke 112.000.488 Ft, az ingatlan </w:t>
      </w:r>
      <w:r w:rsidR="00ED21B6" w:rsidRPr="00BE47B3">
        <w:rPr>
          <w:rFonts w:ascii="Arial" w:hAnsi="Arial" w:cs="Arial"/>
          <w:bCs/>
        </w:rPr>
        <w:t xml:space="preserve">tervezett </w:t>
      </w:r>
      <w:r w:rsidR="00074831" w:rsidRPr="00BE47B3">
        <w:rPr>
          <w:rFonts w:ascii="Arial" w:hAnsi="Arial" w:cs="Arial"/>
          <w:bCs/>
        </w:rPr>
        <w:t xml:space="preserve">beépíthető (Vt-1 övezeti), forgalmi értéke 196.854.000 Ft. </w:t>
      </w:r>
      <w:r w:rsidR="00D52050" w:rsidRPr="00BE47B3">
        <w:rPr>
          <w:rFonts w:ascii="Arial" w:hAnsi="Arial" w:cs="Arial"/>
          <w:bCs/>
          <w:i/>
        </w:rPr>
        <w:t xml:space="preserve">(Az ingatlanforgalmi szakvélemény a hivatalban megtekinthető, vagy </w:t>
      </w:r>
      <w:proofErr w:type="gramStart"/>
      <w:r w:rsidR="00D52050" w:rsidRPr="00BE47B3">
        <w:rPr>
          <w:rFonts w:ascii="Arial" w:hAnsi="Arial" w:cs="Arial"/>
          <w:bCs/>
          <w:i/>
        </w:rPr>
        <w:t>képviselő</w:t>
      </w:r>
      <w:proofErr w:type="gramEnd"/>
      <w:r w:rsidR="00D52050" w:rsidRPr="00BE47B3">
        <w:rPr>
          <w:rFonts w:ascii="Arial" w:hAnsi="Arial" w:cs="Arial"/>
          <w:bCs/>
          <w:i/>
        </w:rPr>
        <w:t xml:space="preserve"> vagy biztossági tag kérésére külön megküldésre kerül). </w:t>
      </w:r>
    </w:p>
    <w:p w14:paraId="3F5D1990" w14:textId="198D4572" w:rsidR="00F62BD5" w:rsidRPr="00BE47B3" w:rsidRDefault="00F62BD5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5BADF457" w14:textId="3B717904" w:rsidR="00BB63D4" w:rsidRPr="00BE47B3" w:rsidRDefault="00BB63D4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Az ingatlanok tulajdonosaival, Molnár Tiborné képviselőjével és </w:t>
      </w:r>
      <w:r w:rsidR="00ED21B6" w:rsidRPr="00BE47B3">
        <w:rPr>
          <w:rFonts w:ascii="Arial" w:hAnsi="Arial" w:cs="Arial"/>
          <w:bCs/>
        </w:rPr>
        <w:t>d</w:t>
      </w:r>
      <w:r w:rsidRPr="00BE47B3">
        <w:rPr>
          <w:rFonts w:ascii="Arial" w:hAnsi="Arial" w:cs="Arial"/>
          <w:bCs/>
        </w:rPr>
        <w:t xml:space="preserve">r. Alberti Sándor elnök úrral </w:t>
      </w:r>
      <w:r w:rsidR="00301BE0" w:rsidRPr="00BE47B3">
        <w:rPr>
          <w:rFonts w:ascii="Arial" w:hAnsi="Arial" w:cs="Arial"/>
          <w:bCs/>
        </w:rPr>
        <w:t>(Vasúti Alkalmazottak Rudolf Segélyegyesülete)</w:t>
      </w:r>
      <w:r w:rsidRPr="00BE47B3">
        <w:rPr>
          <w:rFonts w:ascii="Arial" w:hAnsi="Arial" w:cs="Arial"/>
          <w:bCs/>
        </w:rPr>
        <w:t xml:space="preserve"> több körben egyeztetést folytattunk, részükre a csatolt szerződés tervezeteket áttekintésre megküldtük, a szerződés tervezetekhez </w:t>
      </w:r>
      <w:r w:rsidR="00ED21B6" w:rsidRPr="00BE47B3">
        <w:rPr>
          <w:rFonts w:ascii="Arial" w:hAnsi="Arial" w:cs="Arial"/>
          <w:bCs/>
        </w:rPr>
        <w:t>d</w:t>
      </w:r>
      <w:r w:rsidRPr="00BE47B3">
        <w:rPr>
          <w:rFonts w:ascii="Arial" w:hAnsi="Arial" w:cs="Arial"/>
          <w:bCs/>
        </w:rPr>
        <w:t xml:space="preserve">r. Alberti Sándor úr elfogadható észrevételeit beledolgoztuk ezek elsősorban </w:t>
      </w:r>
      <w:r w:rsidR="009045C0" w:rsidRPr="00BE47B3">
        <w:rPr>
          <w:rFonts w:ascii="Arial" w:hAnsi="Arial" w:cs="Arial"/>
          <w:bCs/>
        </w:rPr>
        <w:t>az „A” használati telekrészlet megközelítésének pontosítását célozzák, valamint azt, hogy a tulajdonukban lévő jelenleg 981. hrsz ún. fo</w:t>
      </w:r>
      <w:r w:rsidR="00B7338A" w:rsidRPr="00BE47B3">
        <w:rPr>
          <w:rFonts w:ascii="Arial" w:hAnsi="Arial" w:cs="Arial"/>
          <w:bCs/>
        </w:rPr>
        <w:t>g</w:t>
      </w:r>
      <w:r w:rsidR="009045C0" w:rsidRPr="00BE47B3">
        <w:rPr>
          <w:rFonts w:ascii="Arial" w:hAnsi="Arial" w:cs="Arial"/>
          <w:bCs/>
        </w:rPr>
        <w:t xml:space="preserve">híj telekrészei beépíthetősége a szerződések aláírásával sem csorbul, és ennek érdekében az önkormányzat is elfogadja, hogy az e területen található közcélú trafó a telek más alkalmas pontjára áthelyezésre </w:t>
      </w:r>
      <w:r w:rsidR="009045C0" w:rsidRPr="00BE47B3">
        <w:rPr>
          <w:rFonts w:ascii="Arial" w:hAnsi="Arial" w:cs="Arial"/>
          <w:bCs/>
        </w:rPr>
        <w:lastRenderedPageBreak/>
        <w:t>ker</w:t>
      </w:r>
      <w:r w:rsidR="00B7338A" w:rsidRPr="00BE47B3">
        <w:rPr>
          <w:rFonts w:ascii="Arial" w:hAnsi="Arial" w:cs="Arial"/>
          <w:bCs/>
        </w:rPr>
        <w:t>ü</w:t>
      </w:r>
      <w:r w:rsidR="009045C0" w:rsidRPr="00BE47B3">
        <w:rPr>
          <w:rFonts w:ascii="Arial" w:hAnsi="Arial" w:cs="Arial"/>
          <w:bCs/>
        </w:rPr>
        <w:t>lhessen</w:t>
      </w:r>
      <w:r w:rsidR="00B7338A" w:rsidRPr="00BE47B3">
        <w:rPr>
          <w:rFonts w:ascii="Arial" w:hAnsi="Arial" w:cs="Arial"/>
          <w:bCs/>
        </w:rPr>
        <w:t>,</w:t>
      </w:r>
      <w:r w:rsidR="009045C0" w:rsidRPr="00BE47B3">
        <w:rPr>
          <w:rFonts w:ascii="Arial" w:hAnsi="Arial" w:cs="Arial"/>
          <w:bCs/>
        </w:rPr>
        <w:t xml:space="preserve"> és 2025. október 31. napjáig a telek megközelítését az önkormányzat a Kölcsey utca felől biztosítja, és eddig kell kialakítaniuk az Erzsébet királyné utca felőli behajtási útvonalat</w:t>
      </w:r>
      <w:r w:rsidR="00ED21B6" w:rsidRPr="00BE47B3">
        <w:rPr>
          <w:rFonts w:ascii="Arial" w:hAnsi="Arial" w:cs="Arial"/>
          <w:bCs/>
        </w:rPr>
        <w:t>, továbbá a vételi jog csak a 196 millió forint összegben fogadható el.</w:t>
      </w:r>
      <w:r w:rsidR="009045C0" w:rsidRPr="00BE47B3">
        <w:rPr>
          <w:rFonts w:ascii="Arial" w:hAnsi="Arial" w:cs="Arial"/>
          <w:bCs/>
        </w:rPr>
        <w:t xml:space="preserve"> </w:t>
      </w:r>
      <w:r w:rsidR="00B01E1D" w:rsidRPr="00BE47B3">
        <w:rPr>
          <w:rFonts w:ascii="Arial" w:hAnsi="Arial" w:cs="Arial"/>
          <w:bCs/>
        </w:rPr>
        <w:t xml:space="preserve">Molnár Tiborné 2024. március 20. napján megküldött válaszában a </w:t>
      </w:r>
      <w:r w:rsidR="00300798" w:rsidRPr="00300798">
        <w:rPr>
          <w:rFonts w:ascii="Arial" w:hAnsi="Arial" w:cs="Arial"/>
          <w:bCs/>
          <w:i/>
        </w:rPr>
        <w:t>(nem a csatolt</w:t>
      </w:r>
      <w:r w:rsidR="00300798">
        <w:rPr>
          <w:rFonts w:ascii="Arial" w:hAnsi="Arial" w:cs="Arial"/>
          <w:bCs/>
          <w:i/>
        </w:rPr>
        <w:t>,</w:t>
      </w:r>
      <w:r w:rsidR="00300798" w:rsidRPr="00300798">
        <w:rPr>
          <w:rFonts w:ascii="Arial" w:hAnsi="Arial" w:cs="Arial"/>
          <w:bCs/>
          <w:i/>
        </w:rPr>
        <w:t xml:space="preserve"> hanem egy korábbi </w:t>
      </w:r>
      <w:r w:rsidR="00300798">
        <w:rPr>
          <w:rFonts w:ascii="Arial" w:hAnsi="Arial" w:cs="Arial"/>
          <w:bCs/>
          <w:i/>
        </w:rPr>
        <w:t>a dr. Alberti Elnök úrral folytatott egyeztetés előtti szövegezésű</w:t>
      </w:r>
      <w:r w:rsidR="00300798" w:rsidRPr="00300798">
        <w:rPr>
          <w:rFonts w:ascii="Arial" w:hAnsi="Arial" w:cs="Arial"/>
          <w:bCs/>
          <w:i/>
        </w:rPr>
        <w:t>)</w:t>
      </w:r>
      <w:r w:rsidR="00300798">
        <w:rPr>
          <w:rFonts w:ascii="Arial" w:hAnsi="Arial" w:cs="Arial"/>
          <w:bCs/>
        </w:rPr>
        <w:t xml:space="preserve"> </w:t>
      </w:r>
      <w:r w:rsidR="00B01E1D" w:rsidRPr="00BE47B3">
        <w:rPr>
          <w:rFonts w:ascii="Arial" w:hAnsi="Arial" w:cs="Arial"/>
          <w:bCs/>
        </w:rPr>
        <w:t xml:space="preserve">szerződés tervezetet nem fogadta el. </w:t>
      </w:r>
      <w:r w:rsidR="00300798">
        <w:rPr>
          <w:rFonts w:ascii="Arial" w:hAnsi="Arial" w:cs="Arial"/>
          <w:bCs/>
        </w:rPr>
        <w:t>Részükre a módosított szöveg megküldésre került, hogy az 2025. március 25-ig észrevételezhető.</w:t>
      </w:r>
      <w:bookmarkStart w:id="0" w:name="_GoBack"/>
      <w:bookmarkEnd w:id="0"/>
    </w:p>
    <w:p w14:paraId="0C2309A3" w14:textId="37355AC0" w:rsidR="00B01E1D" w:rsidRPr="00BE47B3" w:rsidRDefault="00B01E1D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14E75BDB" w14:textId="6DE4F4E8" w:rsidR="00B01E1D" w:rsidRPr="00BE47B3" w:rsidRDefault="00B01E1D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A fentiek alapján mivel láthatóan nagy jelentőségű, igen régóta húzódó ügyről beszélünk, mely meghatározóan kihat a város arculatára tekintettel arra, hogy a jelenleg épülő és hamarosan befejeződő </w:t>
      </w:r>
      <w:r w:rsidR="00ED21B6" w:rsidRPr="00BE47B3">
        <w:rPr>
          <w:rFonts w:ascii="Arial" w:hAnsi="Arial" w:cs="Arial"/>
          <w:bCs/>
        </w:rPr>
        <w:t>Hévíz G</w:t>
      </w:r>
      <w:r w:rsidRPr="00BE47B3">
        <w:rPr>
          <w:rFonts w:ascii="Arial" w:hAnsi="Arial" w:cs="Arial"/>
          <w:bCs/>
        </w:rPr>
        <w:t xml:space="preserve">yógyhelyi főtérrel szomszédos ingatlanról van szó, szükségesnek tartom a beépítési kötelezettség HÉSZ módosítás előtti okirati rögzítését. </w:t>
      </w:r>
      <w:r w:rsidR="0056081B" w:rsidRPr="00BE47B3">
        <w:rPr>
          <w:rFonts w:ascii="Arial" w:hAnsi="Arial" w:cs="Arial"/>
          <w:bCs/>
        </w:rPr>
        <w:t xml:space="preserve">Ezért javaslom a képviselő-testületnek a határozati javaslat elfogadását, és azt, hogy amennyiben a csatolt szerződések a felek által is elfogadásra és aláírásra kerülnek, csak akkor kerüljön sor az előterjesztésben ismertetett településrendezési döntésre, HÉSZ módosításra. </w:t>
      </w:r>
    </w:p>
    <w:p w14:paraId="20604586" w14:textId="2857FBA0" w:rsidR="00B7338A" w:rsidRPr="00BE47B3" w:rsidRDefault="00B7338A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58450DC5" w14:textId="77777777" w:rsidR="00ED21B6" w:rsidRPr="00BE47B3" w:rsidRDefault="00B7338A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Mivel az állami főépítész záróvéleménye 6 hónapig érvényes, ezért az erre vonatkozó határidő 2025. április 22. napján jár le, </w:t>
      </w:r>
      <w:r w:rsidR="00D46DAB" w:rsidRPr="00BE47B3">
        <w:rPr>
          <w:rFonts w:ascii="Arial" w:hAnsi="Arial" w:cs="Arial"/>
          <w:bCs/>
        </w:rPr>
        <w:t>így a szerződések megkötésére ezt megelőzően van lehetőség</w:t>
      </w:r>
      <w:r w:rsidR="00ED21B6" w:rsidRPr="00BE47B3">
        <w:rPr>
          <w:rFonts w:ascii="Arial" w:hAnsi="Arial" w:cs="Arial"/>
          <w:bCs/>
        </w:rPr>
        <w:t xml:space="preserve">. </w:t>
      </w:r>
    </w:p>
    <w:p w14:paraId="42EBF71B" w14:textId="77777777" w:rsidR="00ED21B6" w:rsidRPr="00BE47B3" w:rsidRDefault="00ED21B6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525CE9B6" w14:textId="4CD06560" w:rsidR="00B7338A" w:rsidRPr="00BE47B3" w:rsidRDefault="00D46DAB" w:rsidP="00691FEE">
      <w:pPr>
        <w:spacing w:after="0"/>
        <w:ind w:left="567"/>
        <w:jc w:val="both"/>
        <w:rPr>
          <w:rFonts w:ascii="Arial" w:hAnsi="Arial" w:cs="Arial"/>
          <w:bCs/>
        </w:rPr>
      </w:pPr>
      <w:r w:rsidRPr="00BE47B3">
        <w:rPr>
          <w:rFonts w:ascii="Arial" w:hAnsi="Arial" w:cs="Arial"/>
          <w:bCs/>
        </w:rPr>
        <w:t xml:space="preserve">Előzetes tervek szerint a képviselő-testület áprilisi ülésére a húsvéti ünnepek miatt 2025. április 16-án (szerdán) kerülne sor. Amennyiben a szerződések aláírásra kerülnek, erre az ülésre fog a HÉSZ módosítás előterjesztésre kerülni. </w:t>
      </w:r>
      <w:r w:rsidR="00ED21B6" w:rsidRPr="00BE47B3">
        <w:rPr>
          <w:rFonts w:ascii="Arial" w:hAnsi="Arial" w:cs="Arial"/>
          <w:bCs/>
        </w:rPr>
        <w:t xml:space="preserve">Amennyiben az állami </w:t>
      </w:r>
      <w:proofErr w:type="spellStart"/>
      <w:r w:rsidR="00ED21B6" w:rsidRPr="00BE47B3">
        <w:rPr>
          <w:rFonts w:ascii="Arial" w:hAnsi="Arial" w:cs="Arial"/>
          <w:bCs/>
        </w:rPr>
        <w:t>főépítészi</w:t>
      </w:r>
      <w:proofErr w:type="spellEnd"/>
      <w:r w:rsidR="00ED21B6" w:rsidRPr="00BE47B3">
        <w:rPr>
          <w:rFonts w:ascii="Arial" w:hAnsi="Arial" w:cs="Arial"/>
          <w:bCs/>
        </w:rPr>
        <w:t xml:space="preserve"> zárónyilatkozat érvényessége lejár, a módosítási eljárás egyes szakaszait újra meg kell ismételni.</w:t>
      </w:r>
    </w:p>
    <w:p w14:paraId="2068A64E" w14:textId="69C0B794" w:rsidR="00691FEE" w:rsidRDefault="00691FEE" w:rsidP="00691FEE">
      <w:pPr>
        <w:spacing w:after="0"/>
        <w:ind w:left="567"/>
        <w:jc w:val="both"/>
        <w:rPr>
          <w:rFonts w:ascii="Arial" w:hAnsi="Arial" w:cs="Arial"/>
          <w:bCs/>
        </w:rPr>
      </w:pPr>
    </w:p>
    <w:p w14:paraId="6978343D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14:paraId="4378F4CE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14:paraId="12546B37" w14:textId="476B1B05" w:rsidR="00801CE1" w:rsidRPr="00691FEE" w:rsidRDefault="002526E6" w:rsidP="00CA1E6E">
      <w:pPr>
        <w:spacing w:after="0"/>
        <w:ind w:left="567"/>
        <w:jc w:val="both"/>
        <w:outlineLvl w:val="0"/>
        <w:rPr>
          <w:rFonts w:ascii="Arial" w:hAnsi="Arial" w:cs="Arial"/>
          <w:strike/>
          <w:color w:val="FF0000"/>
        </w:rPr>
      </w:pPr>
      <w:r w:rsidRPr="00161756">
        <w:rPr>
          <w:rFonts w:ascii="Arial" w:hAnsi="Arial" w:cs="Arial"/>
        </w:rPr>
        <w:t>Kérem, az előterjesztést megvitatni, és a határozati javaslatot</w:t>
      </w:r>
      <w:r w:rsidR="00447A87">
        <w:rPr>
          <w:rFonts w:ascii="Arial" w:hAnsi="Arial" w:cs="Arial"/>
        </w:rPr>
        <w:t xml:space="preserve"> </w:t>
      </w:r>
      <w:r w:rsidRPr="00161756">
        <w:rPr>
          <w:rFonts w:ascii="Arial" w:hAnsi="Arial" w:cs="Arial"/>
        </w:rPr>
        <w:t>elfogadni szíveskedjenek!</w:t>
      </w:r>
      <w:r w:rsidR="00E761B8">
        <w:rPr>
          <w:rFonts w:ascii="Arial" w:hAnsi="Arial" w:cs="Arial"/>
        </w:rPr>
        <w:t xml:space="preserve"> </w:t>
      </w:r>
    </w:p>
    <w:p w14:paraId="4BA1D16E" w14:textId="22767D2C" w:rsidR="00235553" w:rsidRDefault="00BE47B3" w:rsidP="00CA1E6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14:paraId="543656ED" w14:textId="43B1AA66" w:rsidR="00B02A22" w:rsidRDefault="00B02A22" w:rsidP="00CA1E6E">
      <w:pPr>
        <w:spacing w:after="0"/>
        <w:ind w:left="567"/>
        <w:jc w:val="both"/>
        <w:rPr>
          <w:rFonts w:ascii="Arial" w:hAnsi="Arial" w:cs="Arial"/>
        </w:rPr>
      </w:pPr>
    </w:p>
    <w:p w14:paraId="11E2DEE7" w14:textId="77777777" w:rsidR="00B02A22" w:rsidRDefault="00B02A22" w:rsidP="00CA1E6E">
      <w:pPr>
        <w:spacing w:after="0"/>
        <w:ind w:left="567"/>
        <w:jc w:val="both"/>
        <w:rPr>
          <w:rFonts w:ascii="Arial" w:hAnsi="Arial" w:cs="Arial"/>
        </w:rPr>
      </w:pPr>
    </w:p>
    <w:p w14:paraId="5033DF38" w14:textId="7B897EA0" w:rsidR="00691FEE" w:rsidRPr="00BE47B3" w:rsidRDefault="00691FEE">
      <w:pPr>
        <w:spacing w:after="160" w:line="259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Pr="00BE47B3">
        <w:rPr>
          <w:rFonts w:ascii="Arial" w:hAnsi="Arial" w:cs="Arial"/>
          <w:u w:val="single"/>
        </w:rPr>
        <w:t>Mellékletek:</w:t>
      </w:r>
    </w:p>
    <w:p w14:paraId="00C9CD50" w14:textId="2234ACEE" w:rsidR="003C4CA0" w:rsidRPr="00BE47B3" w:rsidRDefault="00A00B5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1. melléklet:</w:t>
      </w:r>
      <w:r w:rsidRPr="00BE47B3">
        <w:rPr>
          <w:rFonts w:ascii="Arial" w:hAnsi="Arial" w:cs="Arial"/>
        </w:rPr>
        <w:tab/>
      </w:r>
      <w:r w:rsidR="009B7232" w:rsidRPr="00BE47B3">
        <w:rPr>
          <w:rFonts w:ascii="Arial" w:hAnsi="Arial" w:cs="Arial"/>
        </w:rPr>
        <w:t xml:space="preserve">hévízi 988. hrsz-ú ingatlant érintő </w:t>
      </w:r>
      <w:r w:rsidRPr="00BE47B3">
        <w:rPr>
          <w:rFonts w:ascii="Arial" w:hAnsi="Arial" w:cs="Arial"/>
        </w:rPr>
        <w:t xml:space="preserve">településrendezési szerződés </w:t>
      </w:r>
      <w:r w:rsidR="009B7232" w:rsidRPr="00BE47B3">
        <w:rPr>
          <w:rFonts w:ascii="Arial" w:hAnsi="Arial" w:cs="Arial"/>
        </w:rPr>
        <w:t xml:space="preserve">módosítás </w:t>
      </w:r>
    </w:p>
    <w:p w14:paraId="64CBC532" w14:textId="33411C8D" w:rsidR="00A00B50" w:rsidRPr="00BE47B3" w:rsidRDefault="003C4CA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2. melléklet:</w:t>
      </w:r>
      <w:r w:rsidRPr="00BE47B3">
        <w:rPr>
          <w:rFonts w:ascii="Arial" w:hAnsi="Arial" w:cs="Arial"/>
        </w:rPr>
        <w:t xml:space="preserve"> </w:t>
      </w:r>
      <w:r w:rsidR="00A00B50" w:rsidRPr="00BE47B3">
        <w:rPr>
          <w:rFonts w:ascii="Arial" w:hAnsi="Arial" w:cs="Arial"/>
        </w:rPr>
        <w:t>(</w:t>
      </w:r>
      <w:r w:rsidRPr="00BE47B3">
        <w:rPr>
          <w:rFonts w:ascii="Arial" w:hAnsi="Arial" w:cs="Arial"/>
        </w:rPr>
        <w:t xml:space="preserve">az 1. mell. szerinti szerződés mellélete </w:t>
      </w:r>
      <w:r w:rsidR="00A00B50" w:rsidRPr="00BE47B3">
        <w:rPr>
          <w:rFonts w:ascii="Arial" w:hAnsi="Arial" w:cs="Arial"/>
        </w:rPr>
        <w:t>1/1/A. melléklet)</w:t>
      </w:r>
    </w:p>
    <w:p w14:paraId="0452F188" w14:textId="3F43DE63" w:rsidR="00A00B50" w:rsidRPr="00BE47B3" w:rsidRDefault="003C4CA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3</w:t>
      </w:r>
      <w:r w:rsidR="00A00B50" w:rsidRPr="00BE47B3">
        <w:rPr>
          <w:rFonts w:ascii="Arial" w:hAnsi="Arial" w:cs="Arial"/>
          <w:u w:val="single"/>
        </w:rPr>
        <w:t>. melléklet:</w:t>
      </w:r>
      <w:r w:rsidR="00A00B50" w:rsidRPr="00BE47B3">
        <w:rPr>
          <w:rFonts w:ascii="Arial" w:hAnsi="Arial" w:cs="Arial"/>
        </w:rPr>
        <w:tab/>
        <w:t>vételi jogot alapító szerződés a hévízi 988. hrsz-ú ingatlanra.</w:t>
      </w:r>
    </w:p>
    <w:p w14:paraId="72948467" w14:textId="76FC6D2E" w:rsidR="003C4CA0" w:rsidRPr="00BE47B3" w:rsidRDefault="003C4CA0" w:rsidP="00BE47B3">
      <w:pPr>
        <w:spacing w:after="160" w:line="259" w:lineRule="auto"/>
        <w:ind w:firstLine="708"/>
        <w:jc w:val="both"/>
        <w:rPr>
          <w:rFonts w:ascii="Arial" w:hAnsi="Arial" w:cs="Arial"/>
        </w:rPr>
      </w:pPr>
      <w:r w:rsidRPr="00BE47B3">
        <w:rPr>
          <w:rFonts w:ascii="Arial" w:hAnsi="Arial" w:cs="Arial"/>
          <w:u w:val="single"/>
        </w:rPr>
        <w:t>4. melléklet</w:t>
      </w:r>
      <w:r w:rsidRPr="00BE47B3">
        <w:rPr>
          <w:rFonts w:ascii="Arial" w:hAnsi="Arial" w:cs="Arial"/>
        </w:rPr>
        <w:t>: Molnár Tiborné válasza</w:t>
      </w:r>
    </w:p>
    <w:p w14:paraId="49CAB686" w14:textId="00C9148B" w:rsidR="00A00B50" w:rsidRPr="00BE47B3" w:rsidRDefault="00A00B50" w:rsidP="003C4CA0">
      <w:pPr>
        <w:spacing w:after="160" w:line="259" w:lineRule="auto"/>
        <w:jc w:val="both"/>
        <w:rPr>
          <w:rFonts w:ascii="Arial" w:hAnsi="Arial" w:cs="Arial"/>
        </w:rPr>
      </w:pPr>
    </w:p>
    <w:p w14:paraId="0D8A8295" w14:textId="77777777" w:rsidR="003C4CA0" w:rsidRDefault="003C4CA0">
      <w:pPr>
        <w:spacing w:after="160" w:line="259" w:lineRule="auto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br w:type="page"/>
      </w:r>
    </w:p>
    <w:p w14:paraId="0F256081" w14:textId="553EAB18" w:rsidR="003C4CA0" w:rsidRPr="00BE47B3" w:rsidRDefault="003C4CA0" w:rsidP="003C4CA0">
      <w:pPr>
        <w:spacing w:after="160" w:line="259" w:lineRule="auto"/>
        <w:jc w:val="center"/>
        <w:rPr>
          <w:rFonts w:ascii="Arial" w:hAnsi="Arial" w:cs="Arial"/>
          <w:b/>
        </w:rPr>
      </w:pPr>
      <w:r w:rsidRPr="00BE47B3">
        <w:rPr>
          <w:rFonts w:ascii="Arial" w:hAnsi="Arial" w:cs="Arial"/>
          <w:b/>
        </w:rPr>
        <w:lastRenderedPageBreak/>
        <w:t>2.</w:t>
      </w:r>
    </w:p>
    <w:p w14:paraId="3D25B99D" w14:textId="208A4E0D" w:rsidR="00A00B50" w:rsidRPr="00BE47B3" w:rsidRDefault="00A00B50" w:rsidP="003C4CA0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BE47B3">
        <w:rPr>
          <w:rFonts w:ascii="Arial" w:hAnsi="Arial" w:cs="Arial"/>
          <w:b/>
          <w:u w:val="single"/>
        </w:rPr>
        <w:t>HATÁROZATI JAVASLAT</w:t>
      </w:r>
    </w:p>
    <w:p w14:paraId="74E10902" w14:textId="77777777" w:rsidR="00893F3A" w:rsidRPr="00BE47B3" w:rsidRDefault="00893F3A" w:rsidP="003C4CA0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1E06EA64" w14:textId="020F2302" w:rsidR="00A00B50" w:rsidRPr="00BE47B3" w:rsidRDefault="00A00B50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t>1.</w:t>
      </w:r>
      <w:r w:rsidRPr="00BE47B3">
        <w:rPr>
          <w:rFonts w:ascii="Arial" w:hAnsi="Arial" w:cs="Arial"/>
        </w:rPr>
        <w:tab/>
        <w:t>Hévíz Város Önkormányzat Képviselő-testülete a hévízi 988. hrsz-ú ingatlanra vonatkozó településrendezési eszközök módosításának eljárását felfüggeszti.</w:t>
      </w:r>
    </w:p>
    <w:p w14:paraId="19BEC118" w14:textId="4CE834FD" w:rsidR="00A00B50" w:rsidRPr="00BE47B3" w:rsidRDefault="00A00B50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t>2.</w:t>
      </w:r>
      <w:r w:rsidRPr="00BE47B3">
        <w:rPr>
          <w:rFonts w:ascii="Arial" w:hAnsi="Arial" w:cs="Arial"/>
        </w:rPr>
        <w:tab/>
        <w:t xml:space="preserve">A </w:t>
      </w:r>
      <w:r w:rsidR="003C4CA0" w:rsidRPr="00BE47B3">
        <w:rPr>
          <w:rFonts w:ascii="Arial" w:hAnsi="Arial" w:cs="Arial"/>
        </w:rPr>
        <w:t>K</w:t>
      </w:r>
      <w:r w:rsidRPr="00BE47B3">
        <w:rPr>
          <w:rFonts w:ascii="Arial" w:hAnsi="Arial" w:cs="Arial"/>
        </w:rPr>
        <w:t xml:space="preserve">épviselő-testület a hévízi 988. hrsz-ú ingatlan településrendezési eszközeinek módosítására kötött településrendezési szerződés előterjesztés szerinti módosítását kezdeményezi annak érdekében, hogy a 988. hrsz-ú ingatlan beépítésére 2029. március 31. napjáig sor kerüljön. </w:t>
      </w:r>
    </w:p>
    <w:p w14:paraId="7F9C76DF" w14:textId="716D6DA1" w:rsidR="002A387B" w:rsidRPr="00BE47B3" w:rsidRDefault="002A387B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t>3.</w:t>
      </w:r>
      <w:r w:rsidRPr="00BE47B3">
        <w:rPr>
          <w:rFonts w:ascii="Arial" w:hAnsi="Arial" w:cs="Arial"/>
        </w:rPr>
        <w:tab/>
        <w:t xml:space="preserve">A </w:t>
      </w:r>
      <w:r w:rsidR="003C4CA0" w:rsidRPr="00BE47B3">
        <w:rPr>
          <w:rFonts w:ascii="Arial" w:hAnsi="Arial" w:cs="Arial"/>
        </w:rPr>
        <w:t>K</w:t>
      </w:r>
      <w:r w:rsidRPr="00BE47B3">
        <w:rPr>
          <w:rFonts w:ascii="Arial" w:hAnsi="Arial" w:cs="Arial"/>
        </w:rPr>
        <w:t xml:space="preserve">épviselő-testület jóváhagyja a településrendezési szerződést módosító szerződés tervezetet, és annak beépítési biztosítékára kötendő vételi jogot alapító szerződés tervezetet, az abban foglalt vételi ajánlatot, és felhatalmazza a polgármestert a szerződések aláírására. </w:t>
      </w:r>
    </w:p>
    <w:p w14:paraId="26C481AB" w14:textId="77777777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Felelős: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Naszádos Péter polgármester</w:t>
      </w:r>
      <w:r w:rsidRPr="00BE47B3">
        <w:rPr>
          <w:rStyle w:val="eop"/>
          <w:rFonts w:ascii="Arial" w:eastAsia="Arial" w:hAnsi="Arial" w:cs="Arial"/>
          <w:sz w:val="22"/>
          <w:szCs w:val="22"/>
        </w:rPr>
        <w:t xml:space="preserve">, </w:t>
      </w:r>
    </w:p>
    <w:p w14:paraId="5BAF4C18" w14:textId="77777777" w:rsidR="003C4CA0" w:rsidRPr="00BE47B3" w:rsidRDefault="003C4CA0" w:rsidP="00BE47B3">
      <w:pPr>
        <w:pStyle w:val="paragraph"/>
        <w:spacing w:before="0" w:beforeAutospacing="0" w:after="0" w:afterAutospacing="0"/>
        <w:ind w:left="1416"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eop"/>
          <w:rFonts w:ascii="Arial" w:eastAsia="Arial" w:hAnsi="Arial" w:cs="Arial"/>
          <w:sz w:val="22"/>
          <w:szCs w:val="22"/>
        </w:rPr>
        <w:t>Vasas Ottó települési főépítész</w:t>
      </w:r>
    </w:p>
    <w:p w14:paraId="7F5B77DF" w14:textId="3C95B49C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Határidő: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2025. április 15.</w:t>
      </w:r>
    </w:p>
    <w:p w14:paraId="7312B100" w14:textId="77777777" w:rsidR="003C4CA0" w:rsidRPr="00BE47B3" w:rsidRDefault="003C4CA0" w:rsidP="003C4CA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5C28FC0A" w14:textId="7321551E" w:rsidR="009E646D" w:rsidRPr="00BE47B3" w:rsidRDefault="009E646D" w:rsidP="00BE47B3">
      <w:pPr>
        <w:spacing w:after="160" w:line="259" w:lineRule="auto"/>
        <w:ind w:left="708"/>
        <w:jc w:val="both"/>
        <w:rPr>
          <w:rFonts w:ascii="Arial" w:hAnsi="Arial" w:cs="Arial"/>
        </w:rPr>
      </w:pPr>
      <w:r w:rsidRPr="00BE47B3">
        <w:rPr>
          <w:rFonts w:ascii="Arial" w:hAnsi="Arial" w:cs="Arial"/>
        </w:rPr>
        <w:t>4.</w:t>
      </w:r>
      <w:r w:rsidRPr="00BE47B3">
        <w:rPr>
          <w:rFonts w:ascii="Arial" w:hAnsi="Arial" w:cs="Arial"/>
        </w:rPr>
        <w:tab/>
        <w:t xml:space="preserve">A képviselő-testület felkéri a polgármestert, hogy 2025. április 16. napjáig az előterjesztésben foglaltak teljesüléséről vagy meghiúsulásáról tájékoztassa a képviselő-testületet és egyben felkéri, ha a határozatban foglalt döntés teljesült, akkor a 988. hrsz-ú településrendezési eszközök módosítására vonatkozó előterjesztést terjessze elő. </w:t>
      </w:r>
    </w:p>
    <w:p w14:paraId="793F681A" w14:textId="77777777" w:rsidR="003C4CA0" w:rsidRPr="00BE47B3" w:rsidRDefault="003C4CA0" w:rsidP="00BE47B3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Felelős: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Naszádos Péter polgármester</w:t>
      </w:r>
      <w:r w:rsidRPr="00BE47B3">
        <w:rPr>
          <w:rStyle w:val="eop"/>
          <w:rFonts w:ascii="Arial" w:eastAsia="Arial" w:hAnsi="Arial" w:cs="Arial"/>
          <w:sz w:val="22"/>
          <w:szCs w:val="22"/>
        </w:rPr>
        <w:t xml:space="preserve">, </w:t>
      </w:r>
    </w:p>
    <w:p w14:paraId="10899945" w14:textId="77777777" w:rsidR="003C4CA0" w:rsidRPr="00BE47B3" w:rsidRDefault="003C4CA0" w:rsidP="00BE47B3">
      <w:pPr>
        <w:pStyle w:val="paragraph"/>
        <w:spacing w:before="0" w:beforeAutospacing="0" w:after="0" w:afterAutospacing="0"/>
        <w:ind w:left="1416" w:firstLine="708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00BE47B3">
        <w:rPr>
          <w:rStyle w:val="eop"/>
          <w:rFonts w:ascii="Arial" w:eastAsia="Arial" w:hAnsi="Arial" w:cs="Arial"/>
          <w:sz w:val="22"/>
          <w:szCs w:val="22"/>
        </w:rPr>
        <w:t>Vasas Ottó települési főépítész</w:t>
      </w:r>
    </w:p>
    <w:p w14:paraId="09C9AE3B" w14:textId="77777777" w:rsidR="003C4CA0" w:rsidRPr="00BE47B3" w:rsidRDefault="003C4CA0" w:rsidP="00BE47B3">
      <w:pPr>
        <w:pStyle w:val="paragraph"/>
        <w:spacing w:before="0" w:beforeAutospacing="0" w:after="0" w:afterAutospacing="0"/>
        <w:ind w:firstLine="567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BE47B3">
        <w:rPr>
          <w:rStyle w:val="normaltextrun"/>
          <w:rFonts w:ascii="Arial" w:eastAsia="Arial" w:hAnsi="Arial" w:cs="Arial"/>
          <w:sz w:val="22"/>
          <w:szCs w:val="22"/>
          <w:u w:val="single"/>
        </w:rPr>
        <w:t>Határidő: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00BE47B3">
        <w:rPr>
          <w:rStyle w:val="normaltextrun"/>
          <w:rFonts w:ascii="Arial" w:eastAsia="Arial" w:hAnsi="Arial" w:cs="Arial"/>
          <w:sz w:val="22"/>
          <w:szCs w:val="22"/>
        </w:rPr>
        <w:tab/>
        <w:t>2025. április 15.</w:t>
      </w:r>
    </w:p>
    <w:p w14:paraId="2B97D9C1" w14:textId="77777777" w:rsidR="00A00B50" w:rsidRPr="00BE47B3" w:rsidRDefault="00A00B50" w:rsidP="003C4CA0">
      <w:pPr>
        <w:spacing w:after="160" w:line="259" w:lineRule="auto"/>
        <w:jc w:val="both"/>
        <w:rPr>
          <w:rFonts w:ascii="Arial" w:hAnsi="Arial" w:cs="Arial"/>
        </w:rPr>
      </w:pPr>
    </w:p>
    <w:p w14:paraId="19EC487F" w14:textId="2B8BC1D5" w:rsidR="003E4C7D" w:rsidRPr="00BE47B3" w:rsidRDefault="003E4C7D">
      <w:pPr>
        <w:spacing w:after="160" w:line="259" w:lineRule="auto"/>
        <w:rPr>
          <w:rFonts w:ascii="Arial" w:hAnsi="Arial" w:cs="Arial"/>
        </w:rPr>
      </w:pPr>
      <w:r w:rsidRPr="00BE47B3">
        <w:rPr>
          <w:rFonts w:ascii="Arial" w:hAnsi="Arial" w:cs="Arial"/>
        </w:rPr>
        <w:br w:type="page"/>
      </w:r>
    </w:p>
    <w:p w14:paraId="095C16E3" w14:textId="77777777" w:rsidR="00910915" w:rsidRDefault="000F5B43" w:rsidP="00A22D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910915">
        <w:rPr>
          <w:rFonts w:ascii="Arial" w:hAnsi="Arial" w:cs="Arial"/>
          <w:b/>
          <w:sz w:val="24"/>
          <w:szCs w:val="24"/>
        </w:rPr>
        <w:t>.</w:t>
      </w:r>
    </w:p>
    <w:p w14:paraId="2CE6AEAD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14:paraId="28C7DCC5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14:paraId="768BADA3" w14:textId="77777777" w:rsidTr="009423E6">
        <w:tc>
          <w:tcPr>
            <w:tcW w:w="9355" w:type="dxa"/>
            <w:gridSpan w:val="4"/>
          </w:tcPr>
          <w:p w14:paraId="166D34B4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14:paraId="0FD51716" w14:textId="77777777" w:rsidTr="009423E6">
        <w:trPr>
          <w:trHeight w:val="422"/>
        </w:trPr>
        <w:tc>
          <w:tcPr>
            <w:tcW w:w="2031" w:type="dxa"/>
          </w:tcPr>
          <w:p w14:paraId="679134A8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14:paraId="489E0758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14:paraId="718C8D89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14:paraId="381EC76B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6E1D6839" w14:textId="77777777" w:rsidTr="009423E6">
        <w:trPr>
          <w:trHeight w:val="697"/>
        </w:trPr>
        <w:tc>
          <w:tcPr>
            <w:tcW w:w="2031" w:type="dxa"/>
          </w:tcPr>
          <w:p w14:paraId="7CE357D8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38ADE3CB" w14:textId="77777777" w:rsidR="008E2138" w:rsidRDefault="00A9034B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  <w:p w14:paraId="0208B300" w14:textId="77777777"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14:paraId="22C7A8B8" w14:textId="77777777" w:rsidR="008E2138" w:rsidRPr="00801CE1" w:rsidRDefault="00A9034B" w:rsidP="009109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települési főépítész</w:t>
            </w:r>
          </w:p>
        </w:tc>
        <w:tc>
          <w:tcPr>
            <w:tcW w:w="1842" w:type="dxa"/>
          </w:tcPr>
          <w:p w14:paraId="60A06AA5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5281795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14:paraId="6D53A58B" w14:textId="77777777" w:rsidTr="009423E6">
        <w:tc>
          <w:tcPr>
            <w:tcW w:w="2031" w:type="dxa"/>
          </w:tcPr>
          <w:p w14:paraId="79343C47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3F96D72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14:paraId="72E89FC7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1468EAD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14:paraId="6ADC6693" w14:textId="77777777"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4580C8A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0E5DCC7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14:paraId="3D02AAE0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14:paraId="120EB86F" w14:textId="77777777" w:rsidTr="00CA1E6E">
        <w:trPr>
          <w:trHeight w:val="277"/>
        </w:trPr>
        <w:tc>
          <w:tcPr>
            <w:tcW w:w="9355" w:type="dxa"/>
            <w:gridSpan w:val="4"/>
          </w:tcPr>
          <w:p w14:paraId="2A622413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14:paraId="3DD58FC6" w14:textId="77777777" w:rsidTr="00CA1E6E">
        <w:trPr>
          <w:trHeight w:val="277"/>
        </w:trPr>
        <w:tc>
          <w:tcPr>
            <w:tcW w:w="2062" w:type="dxa"/>
          </w:tcPr>
          <w:p w14:paraId="59C6316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14:paraId="2361DCF0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14:paraId="7C65B694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14:paraId="651A5256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5ED9C097" w14:textId="77777777" w:rsidTr="00CA1E6E">
        <w:trPr>
          <w:trHeight w:val="707"/>
        </w:trPr>
        <w:tc>
          <w:tcPr>
            <w:tcW w:w="2062" w:type="dxa"/>
          </w:tcPr>
          <w:p w14:paraId="44F9734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30C918AE" w14:textId="77777777"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2DC49E88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6B02A0A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14:paraId="706EA4E6" w14:textId="77777777" w:rsidTr="00CA1E6E">
        <w:trPr>
          <w:trHeight w:val="829"/>
        </w:trPr>
        <w:tc>
          <w:tcPr>
            <w:tcW w:w="2062" w:type="dxa"/>
          </w:tcPr>
          <w:p w14:paraId="62BE5B5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3BC3D7F3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634064F5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386E097C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FB8F700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55E8A71F" w14:textId="77777777" w:rsidR="008E2138" w:rsidRDefault="008E2138" w:rsidP="00CA1E6E">
      <w:pPr>
        <w:ind w:left="567"/>
      </w:pPr>
    </w:p>
    <w:p w14:paraId="59602E38" w14:textId="77777777" w:rsidR="008E2138" w:rsidRDefault="008E2138" w:rsidP="00CA1E6E">
      <w:pPr>
        <w:ind w:left="567"/>
      </w:pPr>
    </w:p>
    <w:sectPr w:rsidR="008E2138" w:rsidSect="008601FE">
      <w:footerReference w:type="even" r:id="rId10"/>
      <w:footerReference w:type="default" r:id="rId11"/>
      <w:pgSz w:w="11906" w:h="16838"/>
      <w:pgMar w:top="567" w:right="1133" w:bottom="567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9F61D" w14:textId="77777777" w:rsidR="00466A4D" w:rsidRDefault="00466A4D">
      <w:pPr>
        <w:spacing w:after="0" w:line="240" w:lineRule="auto"/>
      </w:pPr>
      <w:r>
        <w:separator/>
      </w:r>
    </w:p>
  </w:endnote>
  <w:endnote w:type="continuationSeparator" w:id="0">
    <w:p w14:paraId="505BDCB7" w14:textId="77777777" w:rsidR="00466A4D" w:rsidRDefault="0046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6D83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9222BD4" wp14:editId="5EF865B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134D3" w14:textId="77777777" w:rsidR="00820179" w:rsidRDefault="0082017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22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3B7134D3" w14:textId="77777777" w:rsidR="00820179" w:rsidRDefault="0082017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B016D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A63076D" wp14:editId="4420DAA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3D80DF" w14:textId="77777777" w:rsidR="00820179" w:rsidRPr="008C04F3" w:rsidRDefault="00820179">
                          <w:pPr>
                            <w:spacing w:line="24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07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14:paraId="1F3D80DF" w14:textId="77777777" w:rsidR="00820179" w:rsidRPr="008C04F3" w:rsidRDefault="00820179">
                    <w:pPr>
                      <w:spacing w:line="24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443A6" w14:textId="77777777" w:rsidR="00466A4D" w:rsidRDefault="00466A4D">
      <w:pPr>
        <w:spacing w:after="0" w:line="240" w:lineRule="auto"/>
      </w:pPr>
      <w:r>
        <w:separator/>
      </w:r>
    </w:p>
  </w:footnote>
  <w:footnote w:type="continuationSeparator" w:id="0">
    <w:p w14:paraId="4A6AB7C0" w14:textId="77777777" w:rsidR="00466A4D" w:rsidRDefault="0046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39D444F"/>
    <w:multiLevelType w:val="hybridMultilevel"/>
    <w:tmpl w:val="E3443362"/>
    <w:lvl w:ilvl="0" w:tplc="040E000F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95EA9"/>
    <w:multiLevelType w:val="hybridMultilevel"/>
    <w:tmpl w:val="0608C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51B2"/>
    <w:multiLevelType w:val="hybridMultilevel"/>
    <w:tmpl w:val="F9F28512"/>
    <w:lvl w:ilvl="0" w:tplc="AD2AD2D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15D2"/>
    <w:multiLevelType w:val="hybridMultilevel"/>
    <w:tmpl w:val="AE64A0EA"/>
    <w:lvl w:ilvl="0" w:tplc="DCF05DA6">
      <w:start w:val="1"/>
      <w:numFmt w:val="decimal"/>
      <w:lvlText w:val="%1."/>
      <w:lvlJc w:val="left"/>
      <w:pPr>
        <w:ind w:left="388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en-US" w:bidi="ar-SA"/>
      </w:rPr>
    </w:lvl>
    <w:lvl w:ilvl="1" w:tplc="0E7C1868">
      <w:start w:val="1"/>
      <w:numFmt w:val="decimal"/>
      <w:lvlText w:val="%2."/>
      <w:lvlJc w:val="left"/>
      <w:pPr>
        <w:ind w:left="858" w:hanging="360"/>
      </w:pPr>
      <w:rPr>
        <w:rFonts w:ascii="Arial" w:eastAsia="Arial" w:hAnsi="Arial" w:cs="Arial" w:hint="default"/>
        <w:w w:val="100"/>
        <w:sz w:val="21"/>
        <w:szCs w:val="21"/>
        <w:lang w:val="hu-HU" w:eastAsia="en-US" w:bidi="ar-SA"/>
      </w:rPr>
    </w:lvl>
    <w:lvl w:ilvl="2" w:tplc="D24897B0">
      <w:numFmt w:val="bullet"/>
      <w:lvlText w:val="•"/>
      <w:lvlJc w:val="left"/>
      <w:pPr>
        <w:ind w:left="1829" w:hanging="360"/>
      </w:pPr>
      <w:rPr>
        <w:rFonts w:hint="default"/>
        <w:lang w:val="hu-HU" w:eastAsia="en-US" w:bidi="ar-SA"/>
      </w:rPr>
    </w:lvl>
    <w:lvl w:ilvl="3" w:tplc="AB30C6FC">
      <w:numFmt w:val="bullet"/>
      <w:lvlText w:val="•"/>
      <w:lvlJc w:val="left"/>
      <w:pPr>
        <w:ind w:left="2799" w:hanging="360"/>
      </w:pPr>
      <w:rPr>
        <w:rFonts w:hint="default"/>
        <w:lang w:val="hu-HU" w:eastAsia="en-US" w:bidi="ar-SA"/>
      </w:rPr>
    </w:lvl>
    <w:lvl w:ilvl="4" w:tplc="60DAFCD0">
      <w:numFmt w:val="bullet"/>
      <w:lvlText w:val="•"/>
      <w:lvlJc w:val="left"/>
      <w:pPr>
        <w:ind w:left="3768" w:hanging="360"/>
      </w:pPr>
      <w:rPr>
        <w:rFonts w:hint="default"/>
        <w:lang w:val="hu-HU" w:eastAsia="en-US" w:bidi="ar-SA"/>
      </w:rPr>
    </w:lvl>
    <w:lvl w:ilvl="5" w:tplc="81ECBF1C">
      <w:numFmt w:val="bullet"/>
      <w:lvlText w:val="•"/>
      <w:lvlJc w:val="left"/>
      <w:pPr>
        <w:ind w:left="4738" w:hanging="360"/>
      </w:pPr>
      <w:rPr>
        <w:rFonts w:hint="default"/>
        <w:lang w:val="hu-HU" w:eastAsia="en-US" w:bidi="ar-SA"/>
      </w:rPr>
    </w:lvl>
    <w:lvl w:ilvl="6" w:tplc="22AA4EE4">
      <w:numFmt w:val="bullet"/>
      <w:lvlText w:val="•"/>
      <w:lvlJc w:val="left"/>
      <w:pPr>
        <w:ind w:left="5708" w:hanging="360"/>
      </w:pPr>
      <w:rPr>
        <w:rFonts w:hint="default"/>
        <w:lang w:val="hu-HU" w:eastAsia="en-US" w:bidi="ar-SA"/>
      </w:rPr>
    </w:lvl>
    <w:lvl w:ilvl="7" w:tplc="ECBA322E">
      <w:numFmt w:val="bullet"/>
      <w:lvlText w:val="•"/>
      <w:lvlJc w:val="left"/>
      <w:pPr>
        <w:ind w:left="6677" w:hanging="360"/>
      </w:pPr>
      <w:rPr>
        <w:rFonts w:hint="default"/>
        <w:lang w:val="hu-HU" w:eastAsia="en-US" w:bidi="ar-SA"/>
      </w:rPr>
    </w:lvl>
    <w:lvl w:ilvl="8" w:tplc="73D89BA0">
      <w:numFmt w:val="bullet"/>
      <w:lvlText w:val="•"/>
      <w:lvlJc w:val="left"/>
      <w:pPr>
        <w:ind w:left="7647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1F175C7E"/>
    <w:multiLevelType w:val="hybridMultilevel"/>
    <w:tmpl w:val="9FF4E97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744E17"/>
    <w:multiLevelType w:val="hybridMultilevel"/>
    <w:tmpl w:val="7F929F08"/>
    <w:lvl w:ilvl="0" w:tplc="E87EC9C8">
      <w:start w:val="1"/>
      <w:numFmt w:val="upperRoman"/>
      <w:lvlText w:val="%1."/>
      <w:lvlJc w:val="left"/>
      <w:pPr>
        <w:ind w:left="143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1" w:hanging="360"/>
      </w:pPr>
    </w:lvl>
    <w:lvl w:ilvl="2" w:tplc="040E001B" w:tentative="1">
      <w:start w:val="1"/>
      <w:numFmt w:val="lowerRoman"/>
      <w:lvlText w:val="%3."/>
      <w:lvlJc w:val="right"/>
      <w:pPr>
        <w:ind w:left="2511" w:hanging="180"/>
      </w:pPr>
    </w:lvl>
    <w:lvl w:ilvl="3" w:tplc="040E000F" w:tentative="1">
      <w:start w:val="1"/>
      <w:numFmt w:val="decimal"/>
      <w:lvlText w:val="%4."/>
      <w:lvlJc w:val="left"/>
      <w:pPr>
        <w:ind w:left="3231" w:hanging="360"/>
      </w:pPr>
    </w:lvl>
    <w:lvl w:ilvl="4" w:tplc="040E0019" w:tentative="1">
      <w:start w:val="1"/>
      <w:numFmt w:val="lowerLetter"/>
      <w:lvlText w:val="%5."/>
      <w:lvlJc w:val="left"/>
      <w:pPr>
        <w:ind w:left="3951" w:hanging="360"/>
      </w:pPr>
    </w:lvl>
    <w:lvl w:ilvl="5" w:tplc="040E001B" w:tentative="1">
      <w:start w:val="1"/>
      <w:numFmt w:val="lowerRoman"/>
      <w:lvlText w:val="%6."/>
      <w:lvlJc w:val="right"/>
      <w:pPr>
        <w:ind w:left="4671" w:hanging="180"/>
      </w:pPr>
    </w:lvl>
    <w:lvl w:ilvl="6" w:tplc="040E000F" w:tentative="1">
      <w:start w:val="1"/>
      <w:numFmt w:val="decimal"/>
      <w:lvlText w:val="%7."/>
      <w:lvlJc w:val="left"/>
      <w:pPr>
        <w:ind w:left="5391" w:hanging="360"/>
      </w:pPr>
    </w:lvl>
    <w:lvl w:ilvl="7" w:tplc="040E0019" w:tentative="1">
      <w:start w:val="1"/>
      <w:numFmt w:val="lowerLetter"/>
      <w:lvlText w:val="%8."/>
      <w:lvlJc w:val="left"/>
      <w:pPr>
        <w:ind w:left="6111" w:hanging="360"/>
      </w:pPr>
    </w:lvl>
    <w:lvl w:ilvl="8" w:tplc="040E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14B5D"/>
    <w:multiLevelType w:val="hybridMultilevel"/>
    <w:tmpl w:val="C9BE2768"/>
    <w:lvl w:ilvl="0" w:tplc="149E6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794F3D"/>
    <w:multiLevelType w:val="hybridMultilevel"/>
    <w:tmpl w:val="9FF4E97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5201E6"/>
    <w:multiLevelType w:val="hybridMultilevel"/>
    <w:tmpl w:val="2EC6EF42"/>
    <w:lvl w:ilvl="0" w:tplc="F3E6611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07" w:hanging="360"/>
      </w:pPr>
    </w:lvl>
    <w:lvl w:ilvl="2" w:tplc="040E001B" w:tentative="1">
      <w:start w:val="1"/>
      <w:numFmt w:val="lowerRoman"/>
      <w:lvlText w:val="%3."/>
      <w:lvlJc w:val="right"/>
      <w:pPr>
        <w:ind w:left="2427" w:hanging="180"/>
      </w:pPr>
    </w:lvl>
    <w:lvl w:ilvl="3" w:tplc="040E000F" w:tentative="1">
      <w:start w:val="1"/>
      <w:numFmt w:val="decimal"/>
      <w:lvlText w:val="%4."/>
      <w:lvlJc w:val="left"/>
      <w:pPr>
        <w:ind w:left="3147" w:hanging="360"/>
      </w:pPr>
    </w:lvl>
    <w:lvl w:ilvl="4" w:tplc="040E0019" w:tentative="1">
      <w:start w:val="1"/>
      <w:numFmt w:val="lowerLetter"/>
      <w:lvlText w:val="%5."/>
      <w:lvlJc w:val="left"/>
      <w:pPr>
        <w:ind w:left="3867" w:hanging="360"/>
      </w:pPr>
    </w:lvl>
    <w:lvl w:ilvl="5" w:tplc="040E001B" w:tentative="1">
      <w:start w:val="1"/>
      <w:numFmt w:val="lowerRoman"/>
      <w:lvlText w:val="%6."/>
      <w:lvlJc w:val="right"/>
      <w:pPr>
        <w:ind w:left="4587" w:hanging="180"/>
      </w:pPr>
    </w:lvl>
    <w:lvl w:ilvl="6" w:tplc="040E000F" w:tentative="1">
      <w:start w:val="1"/>
      <w:numFmt w:val="decimal"/>
      <w:lvlText w:val="%7."/>
      <w:lvlJc w:val="left"/>
      <w:pPr>
        <w:ind w:left="5307" w:hanging="360"/>
      </w:pPr>
    </w:lvl>
    <w:lvl w:ilvl="7" w:tplc="040E0019" w:tentative="1">
      <w:start w:val="1"/>
      <w:numFmt w:val="lowerLetter"/>
      <w:lvlText w:val="%8."/>
      <w:lvlJc w:val="left"/>
      <w:pPr>
        <w:ind w:left="6027" w:hanging="360"/>
      </w:pPr>
    </w:lvl>
    <w:lvl w:ilvl="8" w:tplc="040E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72E1C"/>
    <w:multiLevelType w:val="hybridMultilevel"/>
    <w:tmpl w:val="EF842DE6"/>
    <w:lvl w:ilvl="0" w:tplc="571C5A9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CB77EBE"/>
    <w:multiLevelType w:val="hybridMultilevel"/>
    <w:tmpl w:val="766446B0"/>
    <w:lvl w:ilvl="0" w:tplc="D6700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9" w15:restartNumberingAfterBreak="0">
    <w:nsid w:val="41CB40EE"/>
    <w:multiLevelType w:val="hybridMultilevel"/>
    <w:tmpl w:val="0ED6A5DA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8014E7"/>
    <w:multiLevelType w:val="hybridMultilevel"/>
    <w:tmpl w:val="0E288CC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00F1463"/>
    <w:multiLevelType w:val="hybridMultilevel"/>
    <w:tmpl w:val="0546B44E"/>
    <w:lvl w:ilvl="0" w:tplc="B032E66A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B4273A"/>
    <w:multiLevelType w:val="hybridMultilevel"/>
    <w:tmpl w:val="5E0C5E22"/>
    <w:lvl w:ilvl="0" w:tplc="CF161A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0" w15:restartNumberingAfterBreak="0">
    <w:nsid w:val="592C3D36"/>
    <w:multiLevelType w:val="hybridMultilevel"/>
    <w:tmpl w:val="FC0E63FE"/>
    <w:lvl w:ilvl="0" w:tplc="5D8299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2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33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2A360D5"/>
    <w:multiLevelType w:val="hybridMultilevel"/>
    <w:tmpl w:val="B1BAAE00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E65CD0"/>
    <w:multiLevelType w:val="hybridMultilevel"/>
    <w:tmpl w:val="20AA88F4"/>
    <w:lvl w:ilvl="0" w:tplc="A5DA08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614181"/>
    <w:multiLevelType w:val="hybridMultilevel"/>
    <w:tmpl w:val="D9148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2D2A96"/>
    <w:multiLevelType w:val="hybridMultilevel"/>
    <w:tmpl w:val="199CB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A7128"/>
    <w:multiLevelType w:val="hybridMultilevel"/>
    <w:tmpl w:val="EF842DE6"/>
    <w:lvl w:ilvl="0" w:tplc="FFFFFFFF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7E672E4"/>
    <w:multiLevelType w:val="hybridMultilevel"/>
    <w:tmpl w:val="3A2C15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AF4DC8"/>
    <w:multiLevelType w:val="hybridMultilevel"/>
    <w:tmpl w:val="017676A2"/>
    <w:lvl w:ilvl="0" w:tplc="9C4A6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5"/>
  </w:num>
  <w:num w:numId="3">
    <w:abstractNumId w:val="48"/>
  </w:num>
  <w:num w:numId="4">
    <w:abstractNumId w:val="46"/>
  </w:num>
  <w:num w:numId="5">
    <w:abstractNumId w:val="39"/>
  </w:num>
  <w:num w:numId="6">
    <w:abstractNumId w:val="11"/>
  </w:num>
  <w:num w:numId="7">
    <w:abstractNumId w:val="44"/>
  </w:num>
  <w:num w:numId="8">
    <w:abstractNumId w:val="36"/>
  </w:num>
  <w:num w:numId="9">
    <w:abstractNumId w:val="35"/>
  </w:num>
  <w:num w:numId="10">
    <w:abstractNumId w:val="13"/>
  </w:num>
  <w:num w:numId="11">
    <w:abstractNumId w:val="40"/>
  </w:num>
  <w:num w:numId="12">
    <w:abstractNumId w:val="41"/>
  </w:num>
  <w:num w:numId="13">
    <w:abstractNumId w:val="15"/>
  </w:num>
  <w:num w:numId="14">
    <w:abstractNumId w:val="33"/>
  </w:num>
  <w:num w:numId="15">
    <w:abstractNumId w:val="20"/>
  </w:num>
  <w:num w:numId="16">
    <w:abstractNumId w:val="29"/>
  </w:num>
  <w:num w:numId="17">
    <w:abstractNumId w:val="18"/>
  </w:num>
  <w:num w:numId="18">
    <w:abstractNumId w:val="31"/>
  </w:num>
  <w:num w:numId="19">
    <w:abstractNumId w:val="10"/>
  </w:num>
  <w:num w:numId="20">
    <w:abstractNumId w:val="23"/>
  </w:num>
  <w:num w:numId="21">
    <w:abstractNumId w:val="8"/>
  </w:num>
  <w:num w:numId="22">
    <w:abstractNumId w:val="2"/>
  </w:num>
  <w:num w:numId="23">
    <w:abstractNumId w:val="27"/>
  </w:num>
  <w:num w:numId="24">
    <w:abstractNumId w:val="0"/>
    <w:lvlOverride w:ilvl="0">
      <w:startOverride w:val="1"/>
    </w:lvlOverride>
  </w:num>
  <w:num w:numId="25">
    <w:abstractNumId w:val="32"/>
  </w:num>
  <w:num w:numId="26">
    <w:abstractNumId w:val="3"/>
  </w:num>
  <w:num w:numId="27">
    <w:abstractNumId w:val="5"/>
  </w:num>
  <w:num w:numId="28">
    <w:abstractNumId w:val="19"/>
  </w:num>
  <w:num w:numId="29">
    <w:abstractNumId w:val="30"/>
  </w:num>
  <w:num w:numId="30">
    <w:abstractNumId w:val="38"/>
  </w:num>
  <w:num w:numId="31">
    <w:abstractNumId w:val="22"/>
  </w:num>
  <w:num w:numId="32">
    <w:abstractNumId w:val="6"/>
  </w:num>
  <w:num w:numId="33">
    <w:abstractNumId w:val="16"/>
  </w:num>
  <w:num w:numId="34">
    <w:abstractNumId w:val="12"/>
  </w:num>
  <w:num w:numId="35">
    <w:abstractNumId w:val="28"/>
  </w:num>
  <w:num w:numId="36">
    <w:abstractNumId w:val="34"/>
  </w:num>
  <w:num w:numId="37">
    <w:abstractNumId w:val="47"/>
  </w:num>
  <w:num w:numId="38">
    <w:abstractNumId w:val="21"/>
  </w:num>
  <w:num w:numId="39">
    <w:abstractNumId w:val="43"/>
  </w:num>
  <w:num w:numId="40">
    <w:abstractNumId w:val="45"/>
  </w:num>
  <w:num w:numId="41">
    <w:abstractNumId w:val="37"/>
  </w:num>
  <w:num w:numId="42">
    <w:abstractNumId w:val="7"/>
  </w:num>
  <w:num w:numId="43">
    <w:abstractNumId w:val="14"/>
  </w:num>
  <w:num w:numId="44">
    <w:abstractNumId w:val="42"/>
  </w:num>
  <w:num w:numId="45">
    <w:abstractNumId w:val="9"/>
  </w:num>
  <w:num w:numId="46">
    <w:abstractNumId w:val="1"/>
  </w:num>
  <w:num w:numId="47">
    <w:abstractNumId w:val="24"/>
  </w:num>
  <w:num w:numId="48">
    <w:abstractNumId w:val="4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239"/>
    <w:rsid w:val="00006A69"/>
    <w:rsid w:val="00016071"/>
    <w:rsid w:val="0002726D"/>
    <w:rsid w:val="00030254"/>
    <w:rsid w:val="00032DEC"/>
    <w:rsid w:val="000443C8"/>
    <w:rsid w:val="000544CF"/>
    <w:rsid w:val="0006006E"/>
    <w:rsid w:val="000616F9"/>
    <w:rsid w:val="00074831"/>
    <w:rsid w:val="000A3529"/>
    <w:rsid w:val="000A42C5"/>
    <w:rsid w:val="000A6A6F"/>
    <w:rsid w:val="000A727C"/>
    <w:rsid w:val="000B536E"/>
    <w:rsid w:val="000B59CE"/>
    <w:rsid w:val="000B7931"/>
    <w:rsid w:val="000D0335"/>
    <w:rsid w:val="000D417A"/>
    <w:rsid w:val="000D649C"/>
    <w:rsid w:val="000D6A51"/>
    <w:rsid w:val="000E02D0"/>
    <w:rsid w:val="000E245D"/>
    <w:rsid w:val="000E435C"/>
    <w:rsid w:val="000E4C33"/>
    <w:rsid w:val="000E4F71"/>
    <w:rsid w:val="000F1208"/>
    <w:rsid w:val="000F2D82"/>
    <w:rsid w:val="000F55D8"/>
    <w:rsid w:val="000F5B43"/>
    <w:rsid w:val="001075DD"/>
    <w:rsid w:val="00110E9D"/>
    <w:rsid w:val="00114742"/>
    <w:rsid w:val="0011523A"/>
    <w:rsid w:val="00115A22"/>
    <w:rsid w:val="001208A2"/>
    <w:rsid w:val="00125B4A"/>
    <w:rsid w:val="00125B94"/>
    <w:rsid w:val="0012630F"/>
    <w:rsid w:val="001352B0"/>
    <w:rsid w:val="00140522"/>
    <w:rsid w:val="00141F2D"/>
    <w:rsid w:val="00143496"/>
    <w:rsid w:val="00161756"/>
    <w:rsid w:val="00180015"/>
    <w:rsid w:val="0018234D"/>
    <w:rsid w:val="0018374B"/>
    <w:rsid w:val="001B08DF"/>
    <w:rsid w:val="001B6929"/>
    <w:rsid w:val="001C5282"/>
    <w:rsid w:val="001D325A"/>
    <w:rsid w:val="001D6F5A"/>
    <w:rsid w:val="001E07B4"/>
    <w:rsid w:val="001E487C"/>
    <w:rsid w:val="001E65BB"/>
    <w:rsid w:val="001E76DF"/>
    <w:rsid w:val="00201700"/>
    <w:rsid w:val="00226AD3"/>
    <w:rsid w:val="00233AB0"/>
    <w:rsid w:val="00234179"/>
    <w:rsid w:val="00234DBA"/>
    <w:rsid w:val="00235553"/>
    <w:rsid w:val="00236BD3"/>
    <w:rsid w:val="002526E6"/>
    <w:rsid w:val="002638B4"/>
    <w:rsid w:val="002672D4"/>
    <w:rsid w:val="002748DE"/>
    <w:rsid w:val="00276278"/>
    <w:rsid w:val="00280BD2"/>
    <w:rsid w:val="00281CAB"/>
    <w:rsid w:val="00281F3C"/>
    <w:rsid w:val="002855C4"/>
    <w:rsid w:val="00286ED7"/>
    <w:rsid w:val="002878E7"/>
    <w:rsid w:val="002A387B"/>
    <w:rsid w:val="002A3DBB"/>
    <w:rsid w:val="002B1FC6"/>
    <w:rsid w:val="002B303D"/>
    <w:rsid w:val="002E21D3"/>
    <w:rsid w:val="002E538E"/>
    <w:rsid w:val="002F1BC1"/>
    <w:rsid w:val="002F7D75"/>
    <w:rsid w:val="00300798"/>
    <w:rsid w:val="00301A81"/>
    <w:rsid w:val="00301BE0"/>
    <w:rsid w:val="00310304"/>
    <w:rsid w:val="00310773"/>
    <w:rsid w:val="0032409D"/>
    <w:rsid w:val="0032489B"/>
    <w:rsid w:val="00351A4C"/>
    <w:rsid w:val="00360521"/>
    <w:rsid w:val="003645BA"/>
    <w:rsid w:val="003662AF"/>
    <w:rsid w:val="00375D0B"/>
    <w:rsid w:val="0038442C"/>
    <w:rsid w:val="003970FA"/>
    <w:rsid w:val="003A42D4"/>
    <w:rsid w:val="003B11F5"/>
    <w:rsid w:val="003B3CEA"/>
    <w:rsid w:val="003B4A17"/>
    <w:rsid w:val="003C396E"/>
    <w:rsid w:val="003C4CA0"/>
    <w:rsid w:val="003D0E6C"/>
    <w:rsid w:val="003D0E6E"/>
    <w:rsid w:val="003E4C7D"/>
    <w:rsid w:val="003E566A"/>
    <w:rsid w:val="003F1B9F"/>
    <w:rsid w:val="003F419E"/>
    <w:rsid w:val="00404EF3"/>
    <w:rsid w:val="00404F27"/>
    <w:rsid w:val="00412AA8"/>
    <w:rsid w:val="0042039B"/>
    <w:rsid w:val="0042618C"/>
    <w:rsid w:val="00431069"/>
    <w:rsid w:val="00431080"/>
    <w:rsid w:val="00437EC9"/>
    <w:rsid w:val="00440618"/>
    <w:rsid w:val="00443A9F"/>
    <w:rsid w:val="00447A87"/>
    <w:rsid w:val="004511FD"/>
    <w:rsid w:val="004628B8"/>
    <w:rsid w:val="00466A4D"/>
    <w:rsid w:val="00467387"/>
    <w:rsid w:val="0048471F"/>
    <w:rsid w:val="00485AE5"/>
    <w:rsid w:val="00486372"/>
    <w:rsid w:val="00486B41"/>
    <w:rsid w:val="0049525B"/>
    <w:rsid w:val="00496168"/>
    <w:rsid w:val="004A1004"/>
    <w:rsid w:val="004B6DCA"/>
    <w:rsid w:val="004D45AF"/>
    <w:rsid w:val="004E632D"/>
    <w:rsid w:val="004F2198"/>
    <w:rsid w:val="004F291A"/>
    <w:rsid w:val="004F53C5"/>
    <w:rsid w:val="00506F93"/>
    <w:rsid w:val="005103B3"/>
    <w:rsid w:val="005151BC"/>
    <w:rsid w:val="00524E35"/>
    <w:rsid w:val="00550400"/>
    <w:rsid w:val="005537DE"/>
    <w:rsid w:val="0055579D"/>
    <w:rsid w:val="00556578"/>
    <w:rsid w:val="0056081B"/>
    <w:rsid w:val="00563A39"/>
    <w:rsid w:val="0056466D"/>
    <w:rsid w:val="00573956"/>
    <w:rsid w:val="00581721"/>
    <w:rsid w:val="0058690E"/>
    <w:rsid w:val="005A65A1"/>
    <w:rsid w:val="005B1C24"/>
    <w:rsid w:val="005C3B28"/>
    <w:rsid w:val="005F785C"/>
    <w:rsid w:val="006045D9"/>
    <w:rsid w:val="00606B1F"/>
    <w:rsid w:val="0061001C"/>
    <w:rsid w:val="0061413D"/>
    <w:rsid w:val="00621009"/>
    <w:rsid w:val="00623C6B"/>
    <w:rsid w:val="00627E4D"/>
    <w:rsid w:val="006306F5"/>
    <w:rsid w:val="006354F9"/>
    <w:rsid w:val="006510C6"/>
    <w:rsid w:val="00654DFC"/>
    <w:rsid w:val="006604B4"/>
    <w:rsid w:val="006604E9"/>
    <w:rsid w:val="006614AB"/>
    <w:rsid w:val="006725A3"/>
    <w:rsid w:val="006761B6"/>
    <w:rsid w:val="00691FEE"/>
    <w:rsid w:val="00694218"/>
    <w:rsid w:val="006961B8"/>
    <w:rsid w:val="006B0E68"/>
    <w:rsid w:val="006B3CAE"/>
    <w:rsid w:val="006B6415"/>
    <w:rsid w:val="006C5E90"/>
    <w:rsid w:val="006D28A7"/>
    <w:rsid w:val="006E2749"/>
    <w:rsid w:val="006E49C2"/>
    <w:rsid w:val="00703A6A"/>
    <w:rsid w:val="00707759"/>
    <w:rsid w:val="00722BFE"/>
    <w:rsid w:val="00725F68"/>
    <w:rsid w:val="00732C48"/>
    <w:rsid w:val="0074127F"/>
    <w:rsid w:val="0074178F"/>
    <w:rsid w:val="0075641A"/>
    <w:rsid w:val="007619AF"/>
    <w:rsid w:val="00764C38"/>
    <w:rsid w:val="007665A7"/>
    <w:rsid w:val="00766D38"/>
    <w:rsid w:val="0077433B"/>
    <w:rsid w:val="00781381"/>
    <w:rsid w:val="007820A9"/>
    <w:rsid w:val="00792545"/>
    <w:rsid w:val="007A17F0"/>
    <w:rsid w:val="007B19D7"/>
    <w:rsid w:val="007B21BF"/>
    <w:rsid w:val="007B438A"/>
    <w:rsid w:val="007B5A27"/>
    <w:rsid w:val="007C1632"/>
    <w:rsid w:val="007D148A"/>
    <w:rsid w:val="007E2D1F"/>
    <w:rsid w:val="007E639D"/>
    <w:rsid w:val="007E7477"/>
    <w:rsid w:val="00801CE1"/>
    <w:rsid w:val="00802B32"/>
    <w:rsid w:val="008141ED"/>
    <w:rsid w:val="00814A86"/>
    <w:rsid w:val="00816B90"/>
    <w:rsid w:val="00820179"/>
    <w:rsid w:val="00824630"/>
    <w:rsid w:val="00830FCA"/>
    <w:rsid w:val="008363D5"/>
    <w:rsid w:val="00836599"/>
    <w:rsid w:val="00836945"/>
    <w:rsid w:val="00842D38"/>
    <w:rsid w:val="0084414F"/>
    <w:rsid w:val="00850692"/>
    <w:rsid w:val="008508D4"/>
    <w:rsid w:val="0085363E"/>
    <w:rsid w:val="008601FE"/>
    <w:rsid w:val="0086522B"/>
    <w:rsid w:val="00866160"/>
    <w:rsid w:val="00874889"/>
    <w:rsid w:val="0088026A"/>
    <w:rsid w:val="00893F3A"/>
    <w:rsid w:val="008A2326"/>
    <w:rsid w:val="008A5527"/>
    <w:rsid w:val="008C04F3"/>
    <w:rsid w:val="008C5EAF"/>
    <w:rsid w:val="008E2138"/>
    <w:rsid w:val="008E3A88"/>
    <w:rsid w:val="008F5A19"/>
    <w:rsid w:val="008F6EB5"/>
    <w:rsid w:val="009045C0"/>
    <w:rsid w:val="00904B3C"/>
    <w:rsid w:val="0090736A"/>
    <w:rsid w:val="00910915"/>
    <w:rsid w:val="00926CFD"/>
    <w:rsid w:val="009320FE"/>
    <w:rsid w:val="00932F4F"/>
    <w:rsid w:val="00933580"/>
    <w:rsid w:val="00940340"/>
    <w:rsid w:val="009423E6"/>
    <w:rsid w:val="00946934"/>
    <w:rsid w:val="00950475"/>
    <w:rsid w:val="00950A54"/>
    <w:rsid w:val="00951133"/>
    <w:rsid w:val="00952B5B"/>
    <w:rsid w:val="00967F4C"/>
    <w:rsid w:val="00972DF6"/>
    <w:rsid w:val="009749CF"/>
    <w:rsid w:val="0097733C"/>
    <w:rsid w:val="009800D0"/>
    <w:rsid w:val="00983897"/>
    <w:rsid w:val="00993917"/>
    <w:rsid w:val="00995A9C"/>
    <w:rsid w:val="009A0220"/>
    <w:rsid w:val="009A3D98"/>
    <w:rsid w:val="009B14F5"/>
    <w:rsid w:val="009B3FBA"/>
    <w:rsid w:val="009B4FA0"/>
    <w:rsid w:val="009B7232"/>
    <w:rsid w:val="009C041A"/>
    <w:rsid w:val="009C05C7"/>
    <w:rsid w:val="009C5870"/>
    <w:rsid w:val="009C6EBA"/>
    <w:rsid w:val="009D2A2E"/>
    <w:rsid w:val="009D32EB"/>
    <w:rsid w:val="009E646D"/>
    <w:rsid w:val="009F58D3"/>
    <w:rsid w:val="00A00B50"/>
    <w:rsid w:val="00A0198F"/>
    <w:rsid w:val="00A01A0C"/>
    <w:rsid w:val="00A078D6"/>
    <w:rsid w:val="00A1355E"/>
    <w:rsid w:val="00A17EF6"/>
    <w:rsid w:val="00A22D56"/>
    <w:rsid w:val="00A237AF"/>
    <w:rsid w:val="00A25547"/>
    <w:rsid w:val="00A27B2C"/>
    <w:rsid w:val="00A301C1"/>
    <w:rsid w:val="00A36507"/>
    <w:rsid w:val="00A5368E"/>
    <w:rsid w:val="00A57256"/>
    <w:rsid w:val="00A620D3"/>
    <w:rsid w:val="00A62743"/>
    <w:rsid w:val="00A70EE8"/>
    <w:rsid w:val="00A73DF2"/>
    <w:rsid w:val="00A75F35"/>
    <w:rsid w:val="00A82B3B"/>
    <w:rsid w:val="00A9034B"/>
    <w:rsid w:val="00A9722D"/>
    <w:rsid w:val="00AA3DFE"/>
    <w:rsid w:val="00AA48F9"/>
    <w:rsid w:val="00AB01D0"/>
    <w:rsid w:val="00AB2094"/>
    <w:rsid w:val="00AC2875"/>
    <w:rsid w:val="00AC69D2"/>
    <w:rsid w:val="00AF0E46"/>
    <w:rsid w:val="00B01E1D"/>
    <w:rsid w:val="00B02A22"/>
    <w:rsid w:val="00B052C4"/>
    <w:rsid w:val="00B27C4E"/>
    <w:rsid w:val="00B3274B"/>
    <w:rsid w:val="00B45C40"/>
    <w:rsid w:val="00B5446B"/>
    <w:rsid w:val="00B63ADB"/>
    <w:rsid w:val="00B6673F"/>
    <w:rsid w:val="00B71DD4"/>
    <w:rsid w:val="00B7338A"/>
    <w:rsid w:val="00B749D6"/>
    <w:rsid w:val="00B7530E"/>
    <w:rsid w:val="00B7637F"/>
    <w:rsid w:val="00B76DE6"/>
    <w:rsid w:val="00B81150"/>
    <w:rsid w:val="00B97801"/>
    <w:rsid w:val="00BA0B29"/>
    <w:rsid w:val="00BB1124"/>
    <w:rsid w:val="00BB1F7A"/>
    <w:rsid w:val="00BB63D4"/>
    <w:rsid w:val="00BC3CEB"/>
    <w:rsid w:val="00BC6DEB"/>
    <w:rsid w:val="00BD4EFA"/>
    <w:rsid w:val="00BE47B3"/>
    <w:rsid w:val="00BF458C"/>
    <w:rsid w:val="00BF55E8"/>
    <w:rsid w:val="00C047CC"/>
    <w:rsid w:val="00C0701A"/>
    <w:rsid w:val="00C12E4E"/>
    <w:rsid w:val="00C21AE3"/>
    <w:rsid w:val="00C23650"/>
    <w:rsid w:val="00C27BC7"/>
    <w:rsid w:val="00C3534D"/>
    <w:rsid w:val="00C37EC5"/>
    <w:rsid w:val="00C45568"/>
    <w:rsid w:val="00C47391"/>
    <w:rsid w:val="00C5534E"/>
    <w:rsid w:val="00C610AA"/>
    <w:rsid w:val="00C62647"/>
    <w:rsid w:val="00C65A5A"/>
    <w:rsid w:val="00C72286"/>
    <w:rsid w:val="00C83997"/>
    <w:rsid w:val="00C86086"/>
    <w:rsid w:val="00C97C10"/>
    <w:rsid w:val="00CA04B0"/>
    <w:rsid w:val="00CA109D"/>
    <w:rsid w:val="00CA1E6E"/>
    <w:rsid w:val="00CA6F1E"/>
    <w:rsid w:val="00CB1814"/>
    <w:rsid w:val="00CB3788"/>
    <w:rsid w:val="00CB40F1"/>
    <w:rsid w:val="00CB7FB6"/>
    <w:rsid w:val="00CC7A12"/>
    <w:rsid w:val="00CD3539"/>
    <w:rsid w:val="00CD6C0C"/>
    <w:rsid w:val="00CD7EC7"/>
    <w:rsid w:val="00CF30B4"/>
    <w:rsid w:val="00CF598E"/>
    <w:rsid w:val="00D02018"/>
    <w:rsid w:val="00D0707B"/>
    <w:rsid w:val="00D127EF"/>
    <w:rsid w:val="00D14A0A"/>
    <w:rsid w:val="00D16CE3"/>
    <w:rsid w:val="00D201E2"/>
    <w:rsid w:val="00D22502"/>
    <w:rsid w:val="00D24BB1"/>
    <w:rsid w:val="00D3403D"/>
    <w:rsid w:val="00D3641E"/>
    <w:rsid w:val="00D46DAB"/>
    <w:rsid w:val="00D47BFA"/>
    <w:rsid w:val="00D5068E"/>
    <w:rsid w:val="00D52050"/>
    <w:rsid w:val="00D6436E"/>
    <w:rsid w:val="00D77E6D"/>
    <w:rsid w:val="00D80FA7"/>
    <w:rsid w:val="00D852DC"/>
    <w:rsid w:val="00D90EC3"/>
    <w:rsid w:val="00D97362"/>
    <w:rsid w:val="00DA1859"/>
    <w:rsid w:val="00DC13ED"/>
    <w:rsid w:val="00DC306F"/>
    <w:rsid w:val="00DD698C"/>
    <w:rsid w:val="00DE4938"/>
    <w:rsid w:val="00DE7814"/>
    <w:rsid w:val="00DF3307"/>
    <w:rsid w:val="00DF6072"/>
    <w:rsid w:val="00E07A54"/>
    <w:rsid w:val="00E07EB2"/>
    <w:rsid w:val="00E14DB0"/>
    <w:rsid w:val="00E20130"/>
    <w:rsid w:val="00E21779"/>
    <w:rsid w:val="00E218BC"/>
    <w:rsid w:val="00E27F58"/>
    <w:rsid w:val="00E35C1F"/>
    <w:rsid w:val="00E42B04"/>
    <w:rsid w:val="00E55385"/>
    <w:rsid w:val="00E61265"/>
    <w:rsid w:val="00E62A0A"/>
    <w:rsid w:val="00E635AF"/>
    <w:rsid w:val="00E63DEF"/>
    <w:rsid w:val="00E672F3"/>
    <w:rsid w:val="00E71133"/>
    <w:rsid w:val="00E71DFC"/>
    <w:rsid w:val="00E7353C"/>
    <w:rsid w:val="00E761B8"/>
    <w:rsid w:val="00E8706C"/>
    <w:rsid w:val="00E8720E"/>
    <w:rsid w:val="00EA1875"/>
    <w:rsid w:val="00EA2446"/>
    <w:rsid w:val="00EB733A"/>
    <w:rsid w:val="00EC59B5"/>
    <w:rsid w:val="00ED0387"/>
    <w:rsid w:val="00ED21B6"/>
    <w:rsid w:val="00ED563D"/>
    <w:rsid w:val="00EF08FE"/>
    <w:rsid w:val="00F01C12"/>
    <w:rsid w:val="00F10AF2"/>
    <w:rsid w:val="00F128CA"/>
    <w:rsid w:val="00F1641F"/>
    <w:rsid w:val="00F23518"/>
    <w:rsid w:val="00F26E5F"/>
    <w:rsid w:val="00F355CD"/>
    <w:rsid w:val="00F3746C"/>
    <w:rsid w:val="00F4545E"/>
    <w:rsid w:val="00F5385C"/>
    <w:rsid w:val="00F62BD5"/>
    <w:rsid w:val="00F63412"/>
    <w:rsid w:val="00F6620B"/>
    <w:rsid w:val="00F67246"/>
    <w:rsid w:val="00F823A9"/>
    <w:rsid w:val="00F94387"/>
    <w:rsid w:val="00F9675B"/>
    <w:rsid w:val="00FA07AA"/>
    <w:rsid w:val="00FA222F"/>
    <w:rsid w:val="00FB71B8"/>
    <w:rsid w:val="00FC42B1"/>
    <w:rsid w:val="00FD69F4"/>
    <w:rsid w:val="00FD6A05"/>
    <w:rsid w:val="00FE42A4"/>
    <w:rsid w:val="00FE6C2A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C9BBDC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22D56"/>
    <w:pPr>
      <w:keepNext/>
      <w:keepLines/>
      <w:spacing w:before="240" w:after="0" w:line="259" w:lineRule="auto"/>
      <w:jc w:val="both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,List Paragraph"/>
    <w:basedOn w:val="Norml"/>
    <w:link w:val="ListaszerbekezdsChar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3D0E6E"/>
    <w:pPr>
      <w:spacing w:after="0" w:line="240" w:lineRule="auto"/>
    </w:pPr>
    <w:rPr>
      <w:rFonts w:eastAsiaTheme="minorHAnsi"/>
      <w:lang w:eastAsia="ar-SA"/>
    </w:rPr>
  </w:style>
  <w:style w:type="character" w:customStyle="1" w:styleId="Szvegtrzs2">
    <w:name w:val="Szövegtörzs (2)_"/>
    <w:link w:val="Szvegtrzs21"/>
    <w:rsid w:val="00866160"/>
    <w:rPr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866160"/>
    <w:pPr>
      <w:widowControl w:val="0"/>
      <w:shd w:val="clear" w:color="auto" w:fill="FFFFFF"/>
      <w:spacing w:before="60" w:after="300" w:line="240" w:lineRule="atLeast"/>
      <w:ind w:hanging="360"/>
      <w:jc w:val="both"/>
    </w:pPr>
    <w:rPr>
      <w:rFonts w:ascii="Arial" w:eastAsiaTheme="minorHAnsi" w:hAnsi="Arial" w:cs="Arial"/>
      <w:sz w:val="24"/>
      <w:szCs w:val="24"/>
    </w:rPr>
  </w:style>
  <w:style w:type="paragraph" w:styleId="Szvegtrzs20">
    <w:name w:val="Body Text 2"/>
    <w:basedOn w:val="Norml"/>
    <w:link w:val="Szvegtrzs2Char"/>
    <w:uiPriority w:val="99"/>
    <w:unhideWhenUsed/>
    <w:rsid w:val="009B3FBA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0"/>
    <w:uiPriority w:val="99"/>
    <w:rsid w:val="009B3FBA"/>
    <w:rPr>
      <w:rFonts w:ascii="Calibri" w:eastAsia="Calibri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uiPriority w:val="99"/>
    <w:semiHidden/>
    <w:unhideWhenUsed/>
    <w:rsid w:val="000544CF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0544CF"/>
    <w:rPr>
      <w:rFonts w:ascii="Calibri" w:eastAsia="Times New Roman" w:hAnsi="Calibri" w:cs="Times New Roman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A22D56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A22D56"/>
    <w:pPr>
      <w:spacing w:after="0" w:line="240" w:lineRule="auto"/>
      <w:contextualSpacing/>
      <w:jc w:val="center"/>
    </w:pPr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character" w:customStyle="1" w:styleId="CmChar">
    <w:name w:val="Cím Char"/>
    <w:basedOn w:val="Bekezdsalapbettpusa"/>
    <w:link w:val="Cm"/>
    <w:uiPriority w:val="10"/>
    <w:rsid w:val="00A22D56"/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table" w:styleId="Rcsostblzat">
    <w:name w:val="Table Grid"/>
    <w:aliases w:val="táblázat"/>
    <w:basedOn w:val="Normltblzat"/>
    <w:uiPriority w:val="39"/>
    <w:rsid w:val="00DE781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"/>
    <w:rsid w:val="00DE78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normaltextrun">
    <w:name w:val="normaltextrun"/>
    <w:basedOn w:val="Bekezdsalapbettpusa"/>
    <w:rsid w:val="00DE7814"/>
  </w:style>
  <w:style w:type="character" w:customStyle="1" w:styleId="eop">
    <w:name w:val="eop"/>
    <w:basedOn w:val="Bekezdsalapbettpusa"/>
    <w:rsid w:val="00DE7814"/>
  </w:style>
  <w:style w:type="paragraph" w:customStyle="1" w:styleId="1">
    <w:name w:val="1"/>
    <w:qFormat/>
    <w:rsid w:val="00DE7814"/>
    <w:pPr>
      <w:spacing w:after="0" w:line="276" w:lineRule="auto"/>
    </w:pPr>
    <w:rPr>
      <w:rFonts w:cstheme="minorHAnsi"/>
      <w:caps/>
      <w:color w:val="0070C0"/>
      <w:sz w:val="28"/>
      <w:szCs w:val="22"/>
    </w:rPr>
  </w:style>
  <w:style w:type="character" w:customStyle="1" w:styleId="CsakszvegChar">
    <w:name w:val="Csak szöveg Char"/>
    <w:link w:val="Csakszveg"/>
    <w:uiPriority w:val="99"/>
    <w:rsid w:val="00447A87"/>
    <w:rPr>
      <w:rFonts w:ascii="Courier New" w:eastAsia="Times New Roman" w:hAnsi="Courier New" w:cs="Courier New"/>
      <w:sz w:val="22"/>
      <w:szCs w:val="22"/>
    </w:rPr>
  </w:style>
  <w:style w:type="paragraph" w:styleId="Csakszveg">
    <w:name w:val="Plain Text"/>
    <w:basedOn w:val="Norml"/>
    <w:link w:val="CsakszvegChar"/>
    <w:uiPriority w:val="99"/>
    <w:unhideWhenUsed/>
    <w:rsid w:val="00447A87"/>
    <w:pPr>
      <w:spacing w:after="0" w:line="240" w:lineRule="auto"/>
    </w:pPr>
    <w:rPr>
      <w:rFonts w:ascii="Courier New" w:hAnsi="Courier New" w:cs="Courier New"/>
    </w:rPr>
  </w:style>
  <w:style w:type="character" w:customStyle="1" w:styleId="CsakszvegChar1">
    <w:name w:val="Csak szöveg Char1"/>
    <w:basedOn w:val="Bekezdsalapbettpusa"/>
    <w:uiPriority w:val="99"/>
    <w:semiHidden/>
    <w:rsid w:val="00447A87"/>
    <w:rPr>
      <w:rFonts w:ascii="Consolas" w:eastAsia="Times New Roman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basedOn w:val="Bekezdsalapbettpusa"/>
    <w:link w:val="Listaszerbekezds"/>
    <w:uiPriority w:val="34"/>
    <w:qFormat/>
    <w:rsid w:val="00933580"/>
    <w:rPr>
      <w:rFonts w:ascii="Calibri" w:eastAsia="Calibri" w:hAnsi="Calibri" w:cs="Times New Roman"/>
      <w:sz w:val="22"/>
      <w:szCs w:val="22"/>
    </w:rPr>
  </w:style>
  <w:style w:type="table" w:customStyle="1" w:styleId="tblzat1">
    <w:name w:val="táblázat1"/>
    <w:basedOn w:val="Normltblzat"/>
    <w:next w:val="Rcsostblzat"/>
    <w:uiPriority w:val="39"/>
    <w:rsid w:val="00ED0387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824630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CC010-D47F-4408-BA02-39BAB97D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1437</Words>
  <Characters>9922</Characters>
  <Application>Microsoft Office Word</Application>
  <DocSecurity>4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2</cp:revision>
  <cp:lastPrinted>2022-12-09T08:01:00Z</cp:lastPrinted>
  <dcterms:created xsi:type="dcterms:W3CDTF">2025-03-21T09:02:00Z</dcterms:created>
  <dcterms:modified xsi:type="dcterms:W3CDTF">2025-03-21T09:02:00Z</dcterms:modified>
</cp:coreProperties>
</file>